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6D340"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Федеральное государственное образовательное бюджетное учреждение</w:t>
      </w:r>
    </w:p>
    <w:p w14:paraId="76030820"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высшего образования</w:t>
      </w:r>
    </w:p>
    <w:p w14:paraId="6D5BB792" w14:textId="77777777" w:rsidR="0086356A" w:rsidRPr="00453BCC" w:rsidRDefault="0086356A" w:rsidP="0086356A">
      <w:pPr>
        <w:widowControl/>
        <w:autoSpaceDE/>
        <w:autoSpaceDN/>
        <w:adjustRightInd/>
        <w:jc w:val="center"/>
        <w:rPr>
          <w:rFonts w:eastAsia="Calibri"/>
          <w:sz w:val="28"/>
          <w:szCs w:val="28"/>
          <w:lang w:eastAsia="en-US"/>
        </w:rPr>
      </w:pPr>
    </w:p>
    <w:p w14:paraId="729E574B" w14:textId="77777777" w:rsidR="0086356A" w:rsidRPr="00453BCC" w:rsidRDefault="0086356A" w:rsidP="0086356A">
      <w:pPr>
        <w:widowControl/>
        <w:autoSpaceDE/>
        <w:autoSpaceDN/>
        <w:adjustRightInd/>
        <w:jc w:val="center"/>
        <w:rPr>
          <w:rFonts w:eastAsia="Calibri"/>
          <w:b/>
          <w:caps/>
          <w:sz w:val="28"/>
          <w:szCs w:val="28"/>
          <w:lang w:eastAsia="en-US"/>
        </w:rPr>
      </w:pPr>
      <w:r w:rsidRPr="00453BCC">
        <w:rPr>
          <w:rFonts w:eastAsia="Calibri"/>
          <w:b/>
          <w:caps/>
          <w:sz w:val="28"/>
          <w:szCs w:val="28"/>
          <w:lang w:eastAsia="en-US"/>
        </w:rPr>
        <w:t xml:space="preserve">«Финансовый университет </w:t>
      </w:r>
    </w:p>
    <w:p w14:paraId="3F87D0CE" w14:textId="77777777" w:rsidR="0086356A" w:rsidRPr="00453BCC" w:rsidRDefault="0086356A" w:rsidP="0086356A">
      <w:pPr>
        <w:widowControl/>
        <w:autoSpaceDE/>
        <w:autoSpaceDN/>
        <w:adjustRightInd/>
        <w:jc w:val="center"/>
        <w:rPr>
          <w:rFonts w:eastAsia="Calibri"/>
          <w:b/>
          <w:caps/>
          <w:sz w:val="28"/>
          <w:szCs w:val="28"/>
          <w:lang w:eastAsia="en-US"/>
        </w:rPr>
      </w:pPr>
      <w:r w:rsidRPr="00453BCC">
        <w:rPr>
          <w:rFonts w:eastAsia="Calibri"/>
          <w:b/>
          <w:caps/>
          <w:sz w:val="28"/>
          <w:szCs w:val="28"/>
          <w:lang w:eastAsia="en-US"/>
        </w:rPr>
        <w:t>при Правительстве Российской Федерации»</w:t>
      </w:r>
    </w:p>
    <w:p w14:paraId="586252B7" w14:textId="77777777" w:rsidR="0086356A" w:rsidRPr="00453BCC" w:rsidRDefault="0086356A" w:rsidP="0086356A">
      <w:pPr>
        <w:widowControl/>
        <w:autoSpaceDE/>
        <w:autoSpaceDN/>
        <w:adjustRightInd/>
        <w:spacing w:after="160" w:line="259" w:lineRule="auto"/>
        <w:jc w:val="center"/>
        <w:rPr>
          <w:rFonts w:eastAsia="Calibri"/>
          <w:b/>
          <w:sz w:val="28"/>
          <w:szCs w:val="28"/>
          <w:lang w:eastAsia="en-US"/>
        </w:rPr>
      </w:pPr>
      <w:r w:rsidRPr="00453BCC">
        <w:rPr>
          <w:rFonts w:eastAsia="Calibri"/>
          <w:b/>
          <w:sz w:val="28"/>
          <w:szCs w:val="28"/>
          <w:lang w:eastAsia="en-US"/>
        </w:rPr>
        <w:t xml:space="preserve"> (Финансовый университет)</w:t>
      </w:r>
    </w:p>
    <w:p w14:paraId="4F0C1530"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Департамент налогов и налогового администрирования</w:t>
      </w:r>
    </w:p>
    <w:p w14:paraId="1D95C30F"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Факультета налогов, аудита и бизнес-анализа</w:t>
      </w:r>
    </w:p>
    <w:p w14:paraId="1568CA27" w14:textId="77777777" w:rsidR="0086356A" w:rsidRPr="00453BCC" w:rsidRDefault="0086356A" w:rsidP="0086356A">
      <w:pPr>
        <w:autoSpaceDE/>
        <w:autoSpaceDN/>
        <w:adjustRightInd/>
        <w:snapToGrid w:val="0"/>
        <w:rPr>
          <w:b/>
          <w:caps/>
          <w:sz w:val="28"/>
          <w:szCs w:val="28"/>
        </w:rPr>
      </w:pPr>
    </w:p>
    <w:p w14:paraId="701FFA61" w14:textId="77777777" w:rsidR="0086356A" w:rsidRPr="00453BCC" w:rsidRDefault="0086356A" w:rsidP="0086356A">
      <w:pPr>
        <w:autoSpaceDE/>
        <w:autoSpaceDN/>
        <w:adjustRightInd/>
        <w:snapToGrid w:val="0"/>
        <w:rPr>
          <w:b/>
          <w:caps/>
          <w:sz w:val="28"/>
          <w:szCs w:val="28"/>
        </w:rPr>
      </w:pPr>
    </w:p>
    <w:p w14:paraId="15D54EA1" w14:textId="77777777" w:rsidR="0086356A" w:rsidRPr="00453BCC" w:rsidRDefault="0086356A" w:rsidP="0086356A">
      <w:pPr>
        <w:autoSpaceDE/>
        <w:autoSpaceDN/>
        <w:adjustRightInd/>
        <w:snapToGrid w:val="0"/>
        <w:rPr>
          <w:b/>
          <w:caps/>
          <w:sz w:val="28"/>
          <w:szCs w:val="28"/>
        </w:rPr>
      </w:pPr>
    </w:p>
    <w:p w14:paraId="333645D7" w14:textId="77777777" w:rsidR="0086356A" w:rsidRPr="00453BCC" w:rsidRDefault="0086356A" w:rsidP="0086356A">
      <w:pPr>
        <w:autoSpaceDE/>
        <w:autoSpaceDN/>
        <w:adjustRightInd/>
        <w:snapToGrid w:val="0"/>
        <w:rPr>
          <w:b/>
          <w:caps/>
          <w:sz w:val="28"/>
          <w:szCs w:val="28"/>
        </w:rPr>
      </w:pPr>
    </w:p>
    <w:p w14:paraId="44220A4B" w14:textId="77777777" w:rsidR="0086356A" w:rsidRPr="00453BCC" w:rsidRDefault="0086356A" w:rsidP="0086356A">
      <w:pPr>
        <w:autoSpaceDE/>
        <w:autoSpaceDN/>
        <w:adjustRightInd/>
        <w:snapToGrid w:val="0"/>
        <w:rPr>
          <w:b/>
          <w:caps/>
          <w:sz w:val="28"/>
          <w:szCs w:val="28"/>
        </w:rPr>
      </w:pPr>
    </w:p>
    <w:p w14:paraId="68F1BA22" w14:textId="77777777" w:rsidR="0086356A" w:rsidRPr="00453BCC" w:rsidRDefault="0086356A" w:rsidP="0086356A">
      <w:pPr>
        <w:autoSpaceDE/>
        <w:autoSpaceDN/>
        <w:adjustRightInd/>
        <w:snapToGrid w:val="0"/>
        <w:rPr>
          <w:b/>
          <w:caps/>
          <w:sz w:val="28"/>
          <w:szCs w:val="28"/>
        </w:rPr>
      </w:pPr>
    </w:p>
    <w:p w14:paraId="1C7E90DB" w14:textId="77777777" w:rsidR="0086356A" w:rsidRPr="00453BCC" w:rsidRDefault="0086356A" w:rsidP="0086356A">
      <w:pPr>
        <w:autoSpaceDE/>
        <w:autoSpaceDN/>
        <w:adjustRightInd/>
        <w:snapToGrid w:val="0"/>
        <w:rPr>
          <w:b/>
          <w:caps/>
          <w:sz w:val="28"/>
          <w:szCs w:val="28"/>
        </w:rPr>
      </w:pPr>
    </w:p>
    <w:p w14:paraId="5494FEFD" w14:textId="796E4638" w:rsidR="002B5D88" w:rsidRDefault="00FD40CF" w:rsidP="002B5D88">
      <w:pPr>
        <w:spacing w:line="240" w:lineRule="atLeast"/>
        <w:jc w:val="center"/>
        <w:rPr>
          <w:b/>
          <w:sz w:val="28"/>
          <w:szCs w:val="28"/>
        </w:rPr>
      </w:pPr>
      <w:r>
        <w:rPr>
          <w:b/>
          <w:sz w:val="28"/>
          <w:szCs w:val="28"/>
        </w:rPr>
        <w:t>Митин</w:t>
      </w:r>
      <w:r w:rsidR="002B5D88" w:rsidRPr="00025ED4">
        <w:rPr>
          <w:b/>
          <w:sz w:val="28"/>
          <w:szCs w:val="28"/>
        </w:rPr>
        <w:t xml:space="preserve"> </w:t>
      </w:r>
      <w:r>
        <w:rPr>
          <w:b/>
          <w:sz w:val="28"/>
          <w:szCs w:val="28"/>
        </w:rPr>
        <w:t>Д</w:t>
      </w:r>
      <w:r w:rsidR="002B5D88" w:rsidRPr="00025ED4">
        <w:rPr>
          <w:b/>
          <w:sz w:val="28"/>
          <w:szCs w:val="28"/>
        </w:rPr>
        <w:t>.</w:t>
      </w:r>
      <w:r>
        <w:rPr>
          <w:b/>
          <w:sz w:val="28"/>
          <w:szCs w:val="28"/>
        </w:rPr>
        <w:t>А</w:t>
      </w:r>
      <w:r w:rsidR="002B5D88" w:rsidRPr="00025ED4">
        <w:rPr>
          <w:b/>
          <w:sz w:val="28"/>
          <w:szCs w:val="28"/>
        </w:rPr>
        <w:t>., Селютина Т.С.</w:t>
      </w:r>
    </w:p>
    <w:p w14:paraId="73071E94" w14:textId="77777777" w:rsidR="002B5D88" w:rsidRPr="002D1039" w:rsidRDefault="002B5D88" w:rsidP="002B5D88">
      <w:pPr>
        <w:spacing w:line="240" w:lineRule="atLeast"/>
        <w:jc w:val="center"/>
        <w:rPr>
          <w:b/>
          <w:sz w:val="28"/>
          <w:szCs w:val="28"/>
        </w:rPr>
      </w:pPr>
    </w:p>
    <w:p w14:paraId="732CF877" w14:textId="13264F30" w:rsidR="002B5D88" w:rsidRPr="002D1039" w:rsidRDefault="007D05D1" w:rsidP="002B5D88">
      <w:pPr>
        <w:jc w:val="center"/>
        <w:rPr>
          <w:b/>
          <w:snapToGrid w:val="0"/>
          <w:sz w:val="28"/>
          <w:szCs w:val="28"/>
        </w:rPr>
      </w:pPr>
      <w:r w:rsidRPr="002D1039">
        <w:rPr>
          <w:b/>
          <w:sz w:val="28"/>
          <w:szCs w:val="28"/>
        </w:rPr>
        <w:t>ПРАКТИЧЕСКИЕ АСПЕКТЫ ПРИМЕНЕНИЯ ТАМОЖЕННОГО КОДЕКСА ЕВРАЗИЙСКОГО ЭКОНОМИЧЕСКОГО СОЮЗА</w:t>
      </w:r>
    </w:p>
    <w:p w14:paraId="29B00AD4" w14:textId="382A94A3"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19C1F23" w14:textId="77777777" w:rsidR="0086356A" w:rsidRPr="00453BCC" w:rsidRDefault="0086356A" w:rsidP="0086356A">
      <w:pPr>
        <w:autoSpaceDE/>
        <w:autoSpaceDN/>
        <w:adjustRightInd/>
        <w:snapToGrid w:val="0"/>
        <w:jc w:val="center"/>
        <w:rPr>
          <w:sz w:val="28"/>
          <w:szCs w:val="28"/>
        </w:rPr>
      </w:pPr>
    </w:p>
    <w:p w14:paraId="3D635D6D"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53BCC">
        <w:rPr>
          <w:sz w:val="28"/>
          <w:szCs w:val="28"/>
        </w:rPr>
        <w:t>Рабочая программа дисциплины</w:t>
      </w:r>
    </w:p>
    <w:p w14:paraId="28040507"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419CA2"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53BCC">
        <w:rPr>
          <w:sz w:val="28"/>
          <w:szCs w:val="28"/>
        </w:rPr>
        <w:t>для студентов, обучающихся по направлению подготовки</w:t>
      </w:r>
    </w:p>
    <w:p w14:paraId="1922CA72"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453BCC">
        <w:rPr>
          <w:sz w:val="28"/>
          <w:szCs w:val="28"/>
        </w:rPr>
        <w:t>38.04.01 «Экономика»</w:t>
      </w:r>
    </w:p>
    <w:p w14:paraId="66BD37DA" w14:textId="77777777" w:rsidR="0086356A" w:rsidRPr="00453BCC" w:rsidRDefault="0086356A" w:rsidP="0086356A">
      <w:pPr>
        <w:autoSpaceDE/>
        <w:autoSpaceDN/>
        <w:adjustRightInd/>
        <w:snapToGrid w:val="0"/>
        <w:ind w:right="22"/>
        <w:jc w:val="center"/>
        <w:rPr>
          <w:sz w:val="28"/>
          <w:szCs w:val="28"/>
        </w:rPr>
      </w:pPr>
    </w:p>
    <w:p w14:paraId="04148821" w14:textId="77777777" w:rsidR="0086356A" w:rsidRPr="00453BCC" w:rsidRDefault="0086356A" w:rsidP="0086356A">
      <w:pPr>
        <w:autoSpaceDE/>
        <w:autoSpaceDN/>
        <w:adjustRightInd/>
        <w:snapToGrid w:val="0"/>
        <w:ind w:right="22"/>
        <w:jc w:val="center"/>
        <w:rPr>
          <w:sz w:val="28"/>
          <w:szCs w:val="28"/>
        </w:rPr>
      </w:pPr>
      <w:r w:rsidRPr="00453BCC">
        <w:rPr>
          <w:sz w:val="28"/>
          <w:szCs w:val="28"/>
        </w:rPr>
        <w:t>Направленность программы магистратуры:</w:t>
      </w:r>
    </w:p>
    <w:p w14:paraId="22B71CFA" w14:textId="31532D39" w:rsidR="0086356A" w:rsidRPr="00453BCC" w:rsidRDefault="0086356A" w:rsidP="0086356A">
      <w:pPr>
        <w:autoSpaceDE/>
        <w:autoSpaceDN/>
        <w:adjustRightInd/>
        <w:snapToGrid w:val="0"/>
        <w:ind w:right="22"/>
        <w:jc w:val="center"/>
        <w:rPr>
          <w:iCs/>
          <w:sz w:val="28"/>
          <w:szCs w:val="28"/>
        </w:rPr>
      </w:pPr>
      <w:r w:rsidRPr="00453BCC">
        <w:rPr>
          <w:iCs/>
          <w:sz w:val="28"/>
          <w:szCs w:val="28"/>
        </w:rPr>
        <w:t>«</w:t>
      </w:r>
      <w:r w:rsidR="00FD7099" w:rsidRPr="00453BCC">
        <w:rPr>
          <w:color w:val="000000" w:themeColor="text1"/>
          <w:sz w:val="28"/>
          <w:szCs w:val="28"/>
        </w:rPr>
        <w:t>Таможенное и аналитическое сопровождение ВЭД</w:t>
      </w:r>
      <w:r w:rsidRPr="00453BCC">
        <w:rPr>
          <w:iCs/>
          <w:sz w:val="28"/>
          <w:szCs w:val="28"/>
        </w:rPr>
        <w:t>»</w:t>
      </w:r>
    </w:p>
    <w:p w14:paraId="65DF6521" w14:textId="77777777" w:rsidR="0086356A" w:rsidRPr="00453BCC" w:rsidRDefault="0086356A" w:rsidP="0086356A">
      <w:pPr>
        <w:autoSpaceDE/>
        <w:autoSpaceDN/>
        <w:adjustRightInd/>
        <w:snapToGrid w:val="0"/>
        <w:ind w:right="22"/>
        <w:jc w:val="center"/>
        <w:rPr>
          <w:iCs/>
          <w:sz w:val="28"/>
          <w:szCs w:val="28"/>
        </w:rPr>
      </w:pPr>
    </w:p>
    <w:p w14:paraId="5E0F50E5" w14:textId="77777777" w:rsidR="0086356A" w:rsidRPr="00453BCC" w:rsidRDefault="0086356A" w:rsidP="0086356A">
      <w:pPr>
        <w:autoSpaceDE/>
        <w:autoSpaceDN/>
        <w:adjustRightInd/>
        <w:snapToGrid w:val="0"/>
        <w:ind w:right="22"/>
        <w:jc w:val="center"/>
        <w:rPr>
          <w:sz w:val="24"/>
          <w:szCs w:val="24"/>
        </w:rPr>
      </w:pPr>
    </w:p>
    <w:p w14:paraId="7C95E630"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ACBDEC" w14:textId="77777777" w:rsidR="0086356A" w:rsidRPr="00453BCC" w:rsidRDefault="0086356A" w:rsidP="0086356A">
      <w:pPr>
        <w:autoSpaceDE/>
        <w:autoSpaceDN/>
        <w:adjustRightInd/>
        <w:snapToGrid w:val="0"/>
        <w:jc w:val="center"/>
        <w:rPr>
          <w:b/>
          <w:sz w:val="28"/>
          <w:szCs w:val="28"/>
        </w:rPr>
      </w:pPr>
    </w:p>
    <w:p w14:paraId="06FEB6C4" w14:textId="77777777" w:rsidR="0086356A" w:rsidRPr="00453BCC" w:rsidRDefault="0086356A" w:rsidP="0086356A">
      <w:pPr>
        <w:autoSpaceDE/>
        <w:autoSpaceDN/>
        <w:adjustRightInd/>
        <w:snapToGrid w:val="0"/>
        <w:jc w:val="center"/>
        <w:rPr>
          <w:b/>
          <w:sz w:val="28"/>
          <w:szCs w:val="28"/>
        </w:rPr>
      </w:pPr>
    </w:p>
    <w:p w14:paraId="74B6413C" w14:textId="77777777" w:rsidR="0086356A" w:rsidRPr="00453BCC" w:rsidRDefault="0086356A" w:rsidP="0086356A">
      <w:pPr>
        <w:autoSpaceDE/>
        <w:autoSpaceDN/>
        <w:adjustRightInd/>
        <w:snapToGrid w:val="0"/>
        <w:jc w:val="center"/>
        <w:rPr>
          <w:b/>
          <w:sz w:val="28"/>
          <w:szCs w:val="28"/>
        </w:rPr>
      </w:pPr>
    </w:p>
    <w:p w14:paraId="0EF1984E" w14:textId="6C8D65E7" w:rsidR="0086356A" w:rsidRDefault="0086356A" w:rsidP="0086356A">
      <w:pPr>
        <w:autoSpaceDE/>
        <w:autoSpaceDN/>
        <w:adjustRightInd/>
        <w:snapToGrid w:val="0"/>
        <w:jc w:val="center"/>
        <w:rPr>
          <w:b/>
          <w:sz w:val="28"/>
          <w:szCs w:val="28"/>
        </w:rPr>
      </w:pPr>
    </w:p>
    <w:p w14:paraId="078B2DA2" w14:textId="6F082D80" w:rsidR="007D05D1" w:rsidRDefault="007D05D1" w:rsidP="0086356A">
      <w:pPr>
        <w:autoSpaceDE/>
        <w:autoSpaceDN/>
        <w:adjustRightInd/>
        <w:snapToGrid w:val="0"/>
        <w:jc w:val="center"/>
        <w:rPr>
          <w:b/>
          <w:sz w:val="28"/>
          <w:szCs w:val="28"/>
        </w:rPr>
      </w:pPr>
    </w:p>
    <w:p w14:paraId="27C66A55" w14:textId="14EE0DFD" w:rsidR="007D05D1" w:rsidRDefault="007D05D1" w:rsidP="0086356A">
      <w:pPr>
        <w:autoSpaceDE/>
        <w:autoSpaceDN/>
        <w:adjustRightInd/>
        <w:snapToGrid w:val="0"/>
        <w:jc w:val="center"/>
        <w:rPr>
          <w:b/>
          <w:sz w:val="28"/>
          <w:szCs w:val="28"/>
        </w:rPr>
      </w:pPr>
    </w:p>
    <w:p w14:paraId="0B9B5617" w14:textId="1D981CD6" w:rsidR="007D05D1" w:rsidRDefault="007D05D1" w:rsidP="0086356A">
      <w:pPr>
        <w:autoSpaceDE/>
        <w:autoSpaceDN/>
        <w:adjustRightInd/>
        <w:snapToGrid w:val="0"/>
        <w:jc w:val="center"/>
        <w:rPr>
          <w:b/>
          <w:sz w:val="28"/>
          <w:szCs w:val="28"/>
        </w:rPr>
      </w:pPr>
    </w:p>
    <w:p w14:paraId="6F97097E" w14:textId="7BB3A1F0" w:rsidR="007D05D1" w:rsidRDefault="007D05D1" w:rsidP="0086356A">
      <w:pPr>
        <w:autoSpaceDE/>
        <w:autoSpaceDN/>
        <w:adjustRightInd/>
        <w:snapToGrid w:val="0"/>
        <w:jc w:val="center"/>
        <w:rPr>
          <w:b/>
          <w:sz w:val="28"/>
          <w:szCs w:val="28"/>
        </w:rPr>
      </w:pPr>
    </w:p>
    <w:p w14:paraId="35587C2F" w14:textId="77777777" w:rsidR="007D05D1" w:rsidRPr="00453BCC" w:rsidRDefault="007D05D1" w:rsidP="0086356A">
      <w:pPr>
        <w:autoSpaceDE/>
        <w:autoSpaceDN/>
        <w:adjustRightInd/>
        <w:snapToGrid w:val="0"/>
        <w:jc w:val="center"/>
        <w:rPr>
          <w:b/>
          <w:sz w:val="28"/>
          <w:szCs w:val="28"/>
        </w:rPr>
      </w:pPr>
    </w:p>
    <w:p w14:paraId="656CA567" w14:textId="77777777" w:rsidR="0086356A" w:rsidRPr="00453BCC" w:rsidRDefault="0086356A" w:rsidP="0086356A">
      <w:pPr>
        <w:autoSpaceDE/>
        <w:autoSpaceDN/>
        <w:adjustRightInd/>
        <w:snapToGrid w:val="0"/>
        <w:jc w:val="center"/>
        <w:rPr>
          <w:b/>
          <w:sz w:val="28"/>
          <w:szCs w:val="28"/>
        </w:rPr>
      </w:pPr>
    </w:p>
    <w:p w14:paraId="14123BAF" w14:textId="77777777" w:rsidR="0086356A" w:rsidRPr="00453BCC" w:rsidRDefault="0086356A" w:rsidP="0086356A">
      <w:pPr>
        <w:autoSpaceDE/>
        <w:autoSpaceDN/>
        <w:adjustRightInd/>
        <w:snapToGrid w:val="0"/>
        <w:jc w:val="center"/>
        <w:rPr>
          <w:b/>
          <w:sz w:val="28"/>
          <w:szCs w:val="28"/>
        </w:rPr>
      </w:pPr>
    </w:p>
    <w:p w14:paraId="1A886532" w14:textId="53DEFA30" w:rsidR="0086356A" w:rsidRPr="00453BCC" w:rsidRDefault="0086356A" w:rsidP="0086356A">
      <w:pPr>
        <w:autoSpaceDE/>
        <w:autoSpaceDN/>
        <w:adjustRightInd/>
        <w:snapToGrid w:val="0"/>
        <w:jc w:val="center"/>
        <w:rPr>
          <w:b/>
          <w:caps/>
          <w:sz w:val="28"/>
          <w:szCs w:val="28"/>
        </w:rPr>
      </w:pPr>
      <w:r w:rsidRPr="00453BCC">
        <w:rPr>
          <w:b/>
          <w:sz w:val="28"/>
          <w:szCs w:val="28"/>
        </w:rPr>
        <w:t>Москва</w:t>
      </w:r>
      <w:r w:rsidR="00FD7099" w:rsidRPr="00453BCC">
        <w:rPr>
          <w:b/>
          <w:caps/>
          <w:sz w:val="28"/>
          <w:szCs w:val="28"/>
        </w:rPr>
        <w:t xml:space="preserve"> 202</w:t>
      </w:r>
      <w:r w:rsidR="00FD40CF">
        <w:rPr>
          <w:b/>
          <w:caps/>
          <w:sz w:val="28"/>
          <w:szCs w:val="28"/>
        </w:rPr>
        <w:t>4</w:t>
      </w:r>
    </w:p>
    <w:p w14:paraId="53600C08" w14:textId="77777777" w:rsidR="0086356A" w:rsidRPr="00453BCC" w:rsidRDefault="0086356A">
      <w:pPr>
        <w:widowControl/>
        <w:autoSpaceDE/>
        <w:autoSpaceDN/>
        <w:adjustRightInd/>
        <w:spacing w:after="200" w:line="276" w:lineRule="auto"/>
        <w:rPr>
          <w:b/>
          <w:caps/>
          <w:sz w:val="28"/>
          <w:szCs w:val="28"/>
        </w:rPr>
      </w:pPr>
      <w:r w:rsidRPr="00453BCC">
        <w:rPr>
          <w:b/>
          <w:caps/>
          <w:sz w:val="28"/>
          <w:szCs w:val="28"/>
        </w:rPr>
        <w:br w:type="page"/>
      </w:r>
    </w:p>
    <w:p w14:paraId="7D9EE09D"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lastRenderedPageBreak/>
        <w:t>Федеральное государственное образовательное бюджетное учреждение</w:t>
      </w:r>
    </w:p>
    <w:p w14:paraId="531BE2BE" w14:textId="77777777" w:rsidR="0086356A" w:rsidRPr="00453BCC" w:rsidRDefault="0086356A" w:rsidP="0086356A">
      <w:pPr>
        <w:widowControl/>
        <w:autoSpaceDE/>
        <w:autoSpaceDN/>
        <w:adjustRightInd/>
        <w:jc w:val="center"/>
        <w:rPr>
          <w:rFonts w:eastAsia="Calibri"/>
          <w:sz w:val="28"/>
          <w:szCs w:val="28"/>
          <w:lang w:eastAsia="en-US"/>
        </w:rPr>
      </w:pPr>
      <w:r w:rsidRPr="00453BCC">
        <w:rPr>
          <w:rFonts w:eastAsia="Calibri"/>
          <w:sz w:val="28"/>
          <w:szCs w:val="28"/>
          <w:lang w:eastAsia="en-US"/>
        </w:rPr>
        <w:t>высшего образования</w:t>
      </w:r>
    </w:p>
    <w:p w14:paraId="6FD668AA" w14:textId="77777777" w:rsidR="0086356A" w:rsidRPr="00453BCC" w:rsidRDefault="0086356A" w:rsidP="0086356A">
      <w:pPr>
        <w:widowControl/>
        <w:autoSpaceDE/>
        <w:autoSpaceDN/>
        <w:adjustRightInd/>
        <w:jc w:val="center"/>
        <w:rPr>
          <w:rFonts w:eastAsia="Calibri"/>
          <w:sz w:val="28"/>
          <w:szCs w:val="28"/>
          <w:lang w:eastAsia="en-US"/>
        </w:rPr>
      </w:pPr>
    </w:p>
    <w:p w14:paraId="0F7A3334" w14:textId="77777777" w:rsidR="0086356A" w:rsidRPr="00453BCC" w:rsidRDefault="0086356A" w:rsidP="0086356A">
      <w:pPr>
        <w:widowControl/>
        <w:autoSpaceDE/>
        <w:autoSpaceDN/>
        <w:adjustRightInd/>
        <w:jc w:val="center"/>
        <w:rPr>
          <w:rFonts w:eastAsia="Calibri"/>
          <w:b/>
          <w:caps/>
          <w:sz w:val="28"/>
          <w:szCs w:val="28"/>
          <w:lang w:eastAsia="en-US"/>
        </w:rPr>
      </w:pPr>
      <w:r w:rsidRPr="00453BCC">
        <w:rPr>
          <w:rFonts w:eastAsia="Calibri"/>
          <w:b/>
          <w:caps/>
          <w:sz w:val="28"/>
          <w:szCs w:val="28"/>
          <w:lang w:eastAsia="en-US"/>
        </w:rPr>
        <w:t xml:space="preserve">«Финансовый университет </w:t>
      </w:r>
    </w:p>
    <w:p w14:paraId="5E0B05AA" w14:textId="77777777" w:rsidR="0086356A" w:rsidRPr="00453BCC" w:rsidRDefault="0086356A" w:rsidP="0086356A">
      <w:pPr>
        <w:widowControl/>
        <w:autoSpaceDE/>
        <w:autoSpaceDN/>
        <w:adjustRightInd/>
        <w:jc w:val="center"/>
        <w:rPr>
          <w:rFonts w:eastAsia="Calibri"/>
          <w:b/>
          <w:caps/>
          <w:sz w:val="28"/>
          <w:szCs w:val="28"/>
          <w:lang w:eastAsia="en-US"/>
        </w:rPr>
      </w:pPr>
      <w:r w:rsidRPr="00453BCC">
        <w:rPr>
          <w:rFonts w:eastAsia="Calibri"/>
          <w:b/>
          <w:caps/>
          <w:sz w:val="28"/>
          <w:szCs w:val="28"/>
          <w:lang w:eastAsia="en-US"/>
        </w:rPr>
        <w:t>при Правительстве Российской Федерации»</w:t>
      </w:r>
    </w:p>
    <w:p w14:paraId="67E5384D" w14:textId="77777777" w:rsidR="0086356A" w:rsidRPr="00453BCC" w:rsidRDefault="0086356A" w:rsidP="0086356A">
      <w:pPr>
        <w:widowControl/>
        <w:autoSpaceDE/>
        <w:autoSpaceDN/>
        <w:adjustRightInd/>
        <w:spacing w:after="160" w:line="259" w:lineRule="auto"/>
        <w:jc w:val="center"/>
        <w:rPr>
          <w:rFonts w:eastAsia="Calibri"/>
          <w:b/>
          <w:sz w:val="28"/>
          <w:szCs w:val="28"/>
          <w:lang w:eastAsia="en-US"/>
        </w:rPr>
      </w:pPr>
      <w:r w:rsidRPr="00453BCC">
        <w:rPr>
          <w:rFonts w:eastAsia="Calibri"/>
          <w:b/>
          <w:sz w:val="28"/>
          <w:szCs w:val="28"/>
          <w:lang w:eastAsia="en-US"/>
        </w:rPr>
        <w:t xml:space="preserve"> (Финансовый университет)</w:t>
      </w:r>
    </w:p>
    <w:p w14:paraId="4D0FA3A0" w14:textId="77777777" w:rsidR="0059117F" w:rsidRPr="00453BCC" w:rsidRDefault="0059117F" w:rsidP="0059117F">
      <w:pPr>
        <w:widowControl/>
        <w:autoSpaceDE/>
        <w:autoSpaceDN/>
        <w:adjustRightInd/>
        <w:jc w:val="center"/>
        <w:rPr>
          <w:rFonts w:eastAsia="Calibri"/>
          <w:sz w:val="28"/>
          <w:szCs w:val="28"/>
          <w:lang w:eastAsia="en-US"/>
        </w:rPr>
      </w:pPr>
      <w:r>
        <w:rPr>
          <w:rFonts w:eastAsia="Calibri"/>
          <w:sz w:val="28"/>
          <w:szCs w:val="28"/>
          <w:lang w:eastAsia="en-US"/>
        </w:rPr>
        <w:t>Кафедра</w:t>
      </w:r>
      <w:r w:rsidRPr="00453BCC">
        <w:rPr>
          <w:rFonts w:eastAsia="Calibri"/>
          <w:sz w:val="28"/>
          <w:szCs w:val="28"/>
          <w:lang w:eastAsia="en-US"/>
        </w:rPr>
        <w:t xml:space="preserve"> налогов и налогового администрирования</w:t>
      </w:r>
    </w:p>
    <w:p w14:paraId="6C05227D" w14:textId="77777777" w:rsidR="0059117F" w:rsidRPr="00453BCC" w:rsidRDefault="0059117F" w:rsidP="0059117F">
      <w:pPr>
        <w:widowControl/>
        <w:autoSpaceDE/>
        <w:autoSpaceDN/>
        <w:adjustRightInd/>
        <w:jc w:val="center"/>
        <w:rPr>
          <w:rFonts w:eastAsia="Calibri"/>
          <w:sz w:val="28"/>
          <w:szCs w:val="28"/>
          <w:lang w:eastAsia="en-US"/>
        </w:rPr>
      </w:pPr>
      <w:r w:rsidRPr="00453BCC">
        <w:rPr>
          <w:rFonts w:eastAsia="Calibri"/>
          <w:sz w:val="28"/>
          <w:szCs w:val="28"/>
          <w:lang w:eastAsia="en-US"/>
        </w:rPr>
        <w:t>Факультета налогов, аудита и бизнес-анализа</w:t>
      </w:r>
    </w:p>
    <w:p w14:paraId="1BBFDFEB" w14:textId="77777777" w:rsidR="0086356A" w:rsidRPr="00453BCC" w:rsidRDefault="0086356A" w:rsidP="0086356A">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623"/>
        <w:gridCol w:w="4223"/>
      </w:tblGrid>
      <w:tr w:rsidR="00161D2A" w:rsidRPr="00453BCC" w14:paraId="1B3F12F0" w14:textId="77777777" w:rsidTr="007D05D1">
        <w:trPr>
          <w:trHeight w:val="1699"/>
        </w:trPr>
        <w:tc>
          <w:tcPr>
            <w:tcW w:w="5623" w:type="dxa"/>
          </w:tcPr>
          <w:p w14:paraId="1AA39E7C" w14:textId="77777777" w:rsidR="00161D2A" w:rsidRDefault="00161D2A" w:rsidP="00161D2A">
            <w:pPr>
              <w:pStyle w:val="af7"/>
              <w:spacing w:line="276" w:lineRule="auto"/>
              <w:rPr>
                <w:sz w:val="28"/>
                <w:szCs w:val="28"/>
              </w:rPr>
            </w:pPr>
            <w:r>
              <w:rPr>
                <w:sz w:val="28"/>
                <w:szCs w:val="28"/>
              </w:rPr>
              <w:t>СОГЛАСОВАНО</w:t>
            </w:r>
          </w:p>
          <w:p w14:paraId="1203C65A" w14:textId="77777777" w:rsidR="00161D2A" w:rsidRDefault="00161D2A" w:rsidP="00161D2A">
            <w:pPr>
              <w:pStyle w:val="af7"/>
              <w:spacing w:line="276" w:lineRule="auto"/>
              <w:rPr>
                <w:sz w:val="28"/>
                <w:szCs w:val="28"/>
              </w:rPr>
            </w:pPr>
            <w:r>
              <w:rPr>
                <w:sz w:val="28"/>
                <w:szCs w:val="28"/>
              </w:rPr>
              <w:t>ООО «</w:t>
            </w:r>
            <w:proofErr w:type="spellStart"/>
            <w:r>
              <w:rPr>
                <w:sz w:val="28"/>
                <w:szCs w:val="28"/>
              </w:rPr>
              <w:t>Легикон</w:t>
            </w:r>
            <w:proofErr w:type="spellEnd"/>
            <w:r>
              <w:rPr>
                <w:sz w:val="28"/>
                <w:szCs w:val="28"/>
              </w:rPr>
              <w:t>-Право»</w:t>
            </w:r>
          </w:p>
          <w:p w14:paraId="35DD333A" w14:textId="77777777" w:rsidR="00161D2A" w:rsidRDefault="00161D2A" w:rsidP="00161D2A">
            <w:pPr>
              <w:pStyle w:val="af7"/>
              <w:spacing w:line="276" w:lineRule="auto"/>
              <w:rPr>
                <w:sz w:val="28"/>
                <w:szCs w:val="28"/>
              </w:rPr>
            </w:pPr>
            <w:r>
              <w:rPr>
                <w:sz w:val="28"/>
                <w:szCs w:val="28"/>
              </w:rPr>
              <w:t xml:space="preserve">Заместитель генерального </w:t>
            </w:r>
          </w:p>
          <w:p w14:paraId="02030B52" w14:textId="77777777" w:rsidR="00161D2A" w:rsidRDefault="00161D2A" w:rsidP="00161D2A">
            <w:pPr>
              <w:pStyle w:val="af7"/>
              <w:spacing w:line="276" w:lineRule="auto"/>
              <w:rPr>
                <w:sz w:val="28"/>
                <w:szCs w:val="28"/>
              </w:rPr>
            </w:pPr>
            <w:r>
              <w:rPr>
                <w:sz w:val="28"/>
                <w:szCs w:val="28"/>
              </w:rPr>
              <w:t>директора</w:t>
            </w:r>
          </w:p>
          <w:p w14:paraId="49D5F4B2" w14:textId="77777777" w:rsidR="00161D2A" w:rsidRDefault="00161D2A" w:rsidP="00161D2A">
            <w:pPr>
              <w:pStyle w:val="af7"/>
              <w:spacing w:line="276" w:lineRule="auto"/>
              <w:rPr>
                <w:sz w:val="28"/>
                <w:szCs w:val="28"/>
              </w:rPr>
            </w:pPr>
            <w:r>
              <w:rPr>
                <w:sz w:val="28"/>
                <w:szCs w:val="28"/>
              </w:rPr>
              <w:t xml:space="preserve"> А.И. Евстратов</w:t>
            </w:r>
          </w:p>
          <w:p w14:paraId="30193B71" w14:textId="77777777" w:rsidR="00161D2A" w:rsidRDefault="00161D2A" w:rsidP="00161D2A">
            <w:pPr>
              <w:pStyle w:val="af7"/>
              <w:spacing w:line="276" w:lineRule="auto"/>
              <w:rPr>
                <w:sz w:val="28"/>
                <w:szCs w:val="28"/>
              </w:rPr>
            </w:pPr>
            <w:r>
              <w:rPr>
                <w:sz w:val="28"/>
                <w:szCs w:val="28"/>
              </w:rPr>
              <w:t>«18» апреля 2024 г.</w:t>
            </w:r>
          </w:p>
          <w:p w14:paraId="530A224F" w14:textId="77777777" w:rsidR="00161D2A" w:rsidRDefault="00161D2A" w:rsidP="00161D2A">
            <w:pPr>
              <w:pStyle w:val="af7"/>
              <w:spacing w:line="276" w:lineRule="auto"/>
              <w:rPr>
                <w:b/>
                <w:sz w:val="28"/>
                <w:szCs w:val="28"/>
              </w:rPr>
            </w:pPr>
          </w:p>
          <w:p w14:paraId="04C0FF1F" w14:textId="2FD8B3BA" w:rsidR="00161D2A" w:rsidRPr="00453BCC" w:rsidRDefault="00161D2A" w:rsidP="00161D2A">
            <w:pPr>
              <w:autoSpaceDE/>
              <w:autoSpaceDN/>
              <w:adjustRightInd/>
              <w:snapToGrid w:val="0"/>
              <w:rPr>
                <w:caps/>
                <w:sz w:val="28"/>
                <w:szCs w:val="28"/>
              </w:rPr>
            </w:pPr>
          </w:p>
        </w:tc>
        <w:tc>
          <w:tcPr>
            <w:tcW w:w="4223" w:type="dxa"/>
          </w:tcPr>
          <w:p w14:paraId="46D31CBF" w14:textId="77777777" w:rsidR="00161D2A" w:rsidRDefault="00161D2A" w:rsidP="00FE27B5">
            <w:pPr>
              <w:pStyle w:val="af7"/>
              <w:spacing w:line="276" w:lineRule="auto"/>
              <w:rPr>
                <w:caps/>
                <w:sz w:val="28"/>
                <w:szCs w:val="28"/>
              </w:rPr>
            </w:pPr>
            <w:r>
              <w:rPr>
                <w:caps/>
                <w:sz w:val="28"/>
                <w:szCs w:val="28"/>
              </w:rPr>
              <w:t>УТВЕРЖДАЮ</w:t>
            </w:r>
          </w:p>
          <w:p w14:paraId="2C02A261" w14:textId="77777777" w:rsidR="00161D2A" w:rsidRDefault="00161D2A" w:rsidP="00FE27B5">
            <w:pPr>
              <w:pStyle w:val="af7"/>
              <w:spacing w:line="276" w:lineRule="auto"/>
              <w:rPr>
                <w:sz w:val="28"/>
                <w:szCs w:val="28"/>
              </w:rPr>
            </w:pPr>
            <w:r>
              <w:rPr>
                <w:sz w:val="28"/>
                <w:szCs w:val="28"/>
              </w:rPr>
              <w:t xml:space="preserve">Проректор по учебной и </w:t>
            </w:r>
          </w:p>
          <w:p w14:paraId="7C1C38A7" w14:textId="77777777" w:rsidR="00161D2A" w:rsidRDefault="00161D2A" w:rsidP="00FE27B5">
            <w:pPr>
              <w:pStyle w:val="af7"/>
              <w:spacing w:line="276" w:lineRule="auto"/>
              <w:rPr>
                <w:caps/>
                <w:sz w:val="28"/>
                <w:szCs w:val="28"/>
              </w:rPr>
            </w:pPr>
            <w:r>
              <w:rPr>
                <w:sz w:val="28"/>
                <w:szCs w:val="28"/>
              </w:rPr>
              <w:t>методической работе</w:t>
            </w:r>
          </w:p>
          <w:p w14:paraId="61B66191" w14:textId="77777777" w:rsidR="00161D2A" w:rsidRDefault="00161D2A" w:rsidP="00161D2A">
            <w:pPr>
              <w:pStyle w:val="af7"/>
              <w:spacing w:line="276" w:lineRule="auto"/>
              <w:ind w:left="1138"/>
              <w:rPr>
                <w:caps/>
                <w:sz w:val="28"/>
                <w:szCs w:val="28"/>
              </w:rPr>
            </w:pPr>
          </w:p>
          <w:p w14:paraId="2CC9DE1B" w14:textId="77777777" w:rsidR="00161D2A" w:rsidRDefault="00161D2A" w:rsidP="00FE27B5">
            <w:pPr>
              <w:pStyle w:val="af7"/>
              <w:spacing w:line="276" w:lineRule="auto"/>
              <w:rPr>
                <w:caps/>
                <w:sz w:val="28"/>
                <w:szCs w:val="28"/>
              </w:rPr>
            </w:pPr>
            <w:r>
              <w:rPr>
                <w:caps/>
                <w:sz w:val="28"/>
                <w:szCs w:val="28"/>
              </w:rPr>
              <w:t>Е.А. К</w:t>
            </w:r>
            <w:r>
              <w:rPr>
                <w:sz w:val="28"/>
                <w:szCs w:val="28"/>
              </w:rPr>
              <w:t>аменева</w:t>
            </w:r>
          </w:p>
          <w:p w14:paraId="575A70E6" w14:textId="77777777" w:rsidR="00161D2A" w:rsidRDefault="00161D2A" w:rsidP="00FE27B5">
            <w:pPr>
              <w:pStyle w:val="af7"/>
              <w:spacing w:line="276" w:lineRule="auto"/>
              <w:rPr>
                <w:caps/>
                <w:sz w:val="28"/>
                <w:szCs w:val="28"/>
              </w:rPr>
            </w:pPr>
            <w:bookmarkStart w:id="0" w:name="_GoBack"/>
            <w:bookmarkEnd w:id="0"/>
            <w:r>
              <w:rPr>
                <w:caps/>
                <w:sz w:val="28"/>
                <w:szCs w:val="28"/>
              </w:rPr>
              <w:t xml:space="preserve">«23» </w:t>
            </w:r>
            <w:r>
              <w:rPr>
                <w:sz w:val="28"/>
                <w:szCs w:val="28"/>
              </w:rPr>
              <w:t>апреля</w:t>
            </w:r>
            <w:r>
              <w:rPr>
                <w:caps/>
                <w:sz w:val="28"/>
                <w:szCs w:val="28"/>
              </w:rPr>
              <w:t xml:space="preserve"> 2024 </w:t>
            </w:r>
            <w:r>
              <w:rPr>
                <w:sz w:val="28"/>
                <w:szCs w:val="28"/>
              </w:rPr>
              <w:t>г</w:t>
            </w:r>
            <w:r>
              <w:rPr>
                <w:caps/>
                <w:sz w:val="28"/>
                <w:szCs w:val="28"/>
              </w:rPr>
              <w:t>.</w:t>
            </w:r>
          </w:p>
          <w:p w14:paraId="43A9FF25" w14:textId="77777777" w:rsidR="00161D2A" w:rsidRDefault="00161D2A" w:rsidP="00161D2A">
            <w:pPr>
              <w:pStyle w:val="af7"/>
              <w:spacing w:line="276" w:lineRule="auto"/>
              <w:rPr>
                <w:caps/>
                <w:sz w:val="28"/>
                <w:szCs w:val="28"/>
              </w:rPr>
            </w:pPr>
          </w:p>
          <w:p w14:paraId="6BAE153E" w14:textId="77777777" w:rsidR="00161D2A" w:rsidRDefault="00161D2A" w:rsidP="00161D2A">
            <w:pPr>
              <w:pStyle w:val="af7"/>
              <w:spacing w:line="276" w:lineRule="auto"/>
              <w:rPr>
                <w:caps/>
                <w:sz w:val="28"/>
                <w:szCs w:val="28"/>
              </w:rPr>
            </w:pPr>
          </w:p>
          <w:p w14:paraId="1071CD75" w14:textId="77777777" w:rsidR="00161D2A" w:rsidRDefault="00161D2A" w:rsidP="00161D2A">
            <w:pPr>
              <w:pStyle w:val="af7"/>
              <w:spacing w:line="276" w:lineRule="auto"/>
              <w:rPr>
                <w:caps/>
                <w:sz w:val="28"/>
                <w:szCs w:val="28"/>
              </w:rPr>
            </w:pPr>
          </w:p>
          <w:p w14:paraId="45F676F9" w14:textId="5157F58C" w:rsidR="00161D2A" w:rsidRPr="00453BCC" w:rsidRDefault="00161D2A" w:rsidP="00161D2A">
            <w:pPr>
              <w:autoSpaceDE/>
              <w:autoSpaceDN/>
              <w:adjustRightInd/>
              <w:snapToGrid w:val="0"/>
              <w:rPr>
                <w:caps/>
                <w:sz w:val="28"/>
                <w:szCs w:val="28"/>
              </w:rPr>
            </w:pPr>
          </w:p>
        </w:tc>
      </w:tr>
    </w:tbl>
    <w:p w14:paraId="1F44F23B" w14:textId="5EB16BF0" w:rsidR="002B5D88" w:rsidRDefault="00FD40CF" w:rsidP="002B5D88">
      <w:pPr>
        <w:spacing w:line="240" w:lineRule="atLeast"/>
        <w:jc w:val="center"/>
        <w:rPr>
          <w:b/>
          <w:sz w:val="28"/>
          <w:szCs w:val="28"/>
        </w:rPr>
      </w:pPr>
      <w:r>
        <w:rPr>
          <w:b/>
          <w:sz w:val="28"/>
          <w:szCs w:val="28"/>
        </w:rPr>
        <w:t>Митин</w:t>
      </w:r>
      <w:r w:rsidR="002B5D88" w:rsidRPr="00025ED4">
        <w:rPr>
          <w:b/>
          <w:sz w:val="28"/>
          <w:szCs w:val="28"/>
        </w:rPr>
        <w:t xml:space="preserve"> </w:t>
      </w:r>
      <w:r>
        <w:rPr>
          <w:b/>
          <w:sz w:val="28"/>
          <w:szCs w:val="28"/>
        </w:rPr>
        <w:t>Д</w:t>
      </w:r>
      <w:r w:rsidR="002B5D88" w:rsidRPr="00025ED4">
        <w:rPr>
          <w:b/>
          <w:sz w:val="28"/>
          <w:szCs w:val="28"/>
        </w:rPr>
        <w:t>.</w:t>
      </w:r>
      <w:r>
        <w:rPr>
          <w:b/>
          <w:sz w:val="28"/>
          <w:szCs w:val="28"/>
        </w:rPr>
        <w:t>А</w:t>
      </w:r>
      <w:r w:rsidR="002B5D88" w:rsidRPr="00025ED4">
        <w:rPr>
          <w:b/>
          <w:sz w:val="28"/>
          <w:szCs w:val="28"/>
        </w:rPr>
        <w:t>., Селютина Т.С.</w:t>
      </w:r>
    </w:p>
    <w:p w14:paraId="330D84CC" w14:textId="77777777" w:rsidR="002B5D88" w:rsidRPr="002D1039" w:rsidRDefault="002B5D88" w:rsidP="002B5D88">
      <w:pPr>
        <w:spacing w:line="240" w:lineRule="atLeast"/>
        <w:jc w:val="center"/>
        <w:rPr>
          <w:b/>
          <w:sz w:val="28"/>
          <w:szCs w:val="28"/>
        </w:rPr>
      </w:pPr>
    </w:p>
    <w:p w14:paraId="6ED41852" w14:textId="77777777" w:rsidR="007D05D1" w:rsidRDefault="007D05D1" w:rsidP="002B5D88">
      <w:pPr>
        <w:jc w:val="center"/>
        <w:rPr>
          <w:b/>
          <w:sz w:val="28"/>
          <w:szCs w:val="28"/>
        </w:rPr>
      </w:pPr>
      <w:r w:rsidRPr="002D1039">
        <w:rPr>
          <w:b/>
          <w:sz w:val="28"/>
          <w:szCs w:val="28"/>
        </w:rPr>
        <w:t xml:space="preserve">ПРАКТИЧЕСКИЕ АСПЕКТЫ ПРИМЕНЕНИЯ ТАМОЖЕННОГО </w:t>
      </w:r>
    </w:p>
    <w:p w14:paraId="28AC44E7" w14:textId="16A5B9C2" w:rsidR="002B5D88" w:rsidRPr="002D1039" w:rsidRDefault="007D05D1" w:rsidP="002B5D88">
      <w:pPr>
        <w:jc w:val="center"/>
        <w:rPr>
          <w:b/>
          <w:snapToGrid w:val="0"/>
          <w:sz w:val="28"/>
          <w:szCs w:val="28"/>
        </w:rPr>
      </w:pPr>
      <w:r w:rsidRPr="002D1039">
        <w:rPr>
          <w:b/>
          <w:sz w:val="28"/>
          <w:szCs w:val="28"/>
        </w:rPr>
        <w:t>КОДЕКСА ЕВРАЗИЙСКОГО ЭКОНОМИЧЕСКОГО СОЮЗА</w:t>
      </w:r>
    </w:p>
    <w:p w14:paraId="73DC0DA2" w14:textId="77777777" w:rsidR="002B5D88" w:rsidRDefault="002B5D88"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B72D9A"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53BCC">
        <w:rPr>
          <w:sz w:val="28"/>
          <w:szCs w:val="28"/>
        </w:rPr>
        <w:t>Рабочая программа дисциплины</w:t>
      </w:r>
    </w:p>
    <w:p w14:paraId="7E5D3ACB"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9A57362" w14:textId="77777777"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53BCC">
        <w:rPr>
          <w:sz w:val="28"/>
          <w:szCs w:val="28"/>
        </w:rPr>
        <w:t>для студентов, обучающихся по направлению подготовки</w:t>
      </w:r>
    </w:p>
    <w:p w14:paraId="60136D35" w14:textId="77777777" w:rsidR="007D05D1"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53BCC">
        <w:rPr>
          <w:sz w:val="28"/>
          <w:szCs w:val="28"/>
        </w:rPr>
        <w:t>38.04.01 «Экономика»</w:t>
      </w:r>
    </w:p>
    <w:p w14:paraId="3B485756" w14:textId="7DD7EFB2" w:rsidR="0086356A" w:rsidRPr="00453BCC"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453BCC">
        <w:rPr>
          <w:sz w:val="28"/>
          <w:szCs w:val="28"/>
        </w:rPr>
        <w:t xml:space="preserve"> </w:t>
      </w:r>
    </w:p>
    <w:p w14:paraId="614B44D3" w14:textId="77777777" w:rsidR="0086356A" w:rsidRPr="00453BCC" w:rsidRDefault="0086356A" w:rsidP="0086356A">
      <w:pPr>
        <w:autoSpaceDE/>
        <w:autoSpaceDN/>
        <w:adjustRightInd/>
        <w:snapToGrid w:val="0"/>
        <w:ind w:right="22"/>
        <w:jc w:val="center"/>
        <w:rPr>
          <w:sz w:val="28"/>
          <w:szCs w:val="28"/>
        </w:rPr>
      </w:pPr>
      <w:r w:rsidRPr="00453BCC">
        <w:rPr>
          <w:sz w:val="28"/>
          <w:szCs w:val="28"/>
        </w:rPr>
        <w:t>Направленность программы магистратуры:</w:t>
      </w:r>
    </w:p>
    <w:p w14:paraId="1F9C308A" w14:textId="45149BDB" w:rsidR="0086356A" w:rsidRPr="00453BCC" w:rsidRDefault="0086356A" w:rsidP="0086356A">
      <w:pPr>
        <w:autoSpaceDE/>
        <w:autoSpaceDN/>
        <w:adjustRightInd/>
        <w:snapToGrid w:val="0"/>
        <w:ind w:right="22"/>
        <w:jc w:val="center"/>
        <w:rPr>
          <w:iCs/>
          <w:sz w:val="28"/>
          <w:szCs w:val="28"/>
        </w:rPr>
      </w:pPr>
      <w:r w:rsidRPr="00453BCC">
        <w:rPr>
          <w:iCs/>
          <w:sz w:val="28"/>
          <w:szCs w:val="28"/>
        </w:rPr>
        <w:t>«</w:t>
      </w:r>
      <w:r w:rsidR="00FD7099" w:rsidRPr="00453BCC">
        <w:rPr>
          <w:color w:val="000000" w:themeColor="text1"/>
          <w:sz w:val="28"/>
          <w:szCs w:val="28"/>
        </w:rPr>
        <w:t>Таможенное и аналитическое сопровождение ВЭД</w:t>
      </w:r>
      <w:r w:rsidRPr="00453BCC">
        <w:rPr>
          <w:iCs/>
          <w:sz w:val="28"/>
          <w:szCs w:val="28"/>
        </w:rPr>
        <w:t xml:space="preserve">» </w:t>
      </w:r>
    </w:p>
    <w:p w14:paraId="45FEE876" w14:textId="77777777" w:rsidR="0086356A" w:rsidRPr="00453BCC" w:rsidRDefault="0086356A" w:rsidP="0086356A">
      <w:pPr>
        <w:autoSpaceDE/>
        <w:autoSpaceDN/>
        <w:adjustRightInd/>
        <w:snapToGrid w:val="0"/>
        <w:jc w:val="center"/>
        <w:rPr>
          <w:sz w:val="28"/>
          <w:szCs w:val="28"/>
        </w:rPr>
      </w:pPr>
    </w:p>
    <w:p w14:paraId="5F28D7E6" w14:textId="77777777" w:rsidR="0086356A" w:rsidRPr="00453BCC" w:rsidRDefault="0086356A" w:rsidP="0086356A">
      <w:pPr>
        <w:autoSpaceDE/>
        <w:autoSpaceDN/>
        <w:adjustRightInd/>
        <w:snapToGrid w:val="0"/>
        <w:ind w:right="22"/>
        <w:jc w:val="center"/>
        <w:rPr>
          <w:sz w:val="24"/>
          <w:szCs w:val="24"/>
        </w:rPr>
      </w:pPr>
    </w:p>
    <w:p w14:paraId="179DE329" w14:textId="77777777" w:rsidR="00CD2B83" w:rsidRDefault="00CD2B83" w:rsidP="00CD2B83">
      <w:pPr>
        <w:suppressAutoHyphens/>
        <w:ind w:left="-709"/>
        <w:jc w:val="center"/>
        <w:rPr>
          <w:i/>
          <w:sz w:val="24"/>
          <w:szCs w:val="24"/>
        </w:rPr>
      </w:pPr>
      <w:r>
        <w:rPr>
          <w:i/>
          <w:sz w:val="24"/>
          <w:szCs w:val="24"/>
        </w:rPr>
        <w:t>Одобрено Советом кафедры налогов и налогового администрирования</w:t>
      </w:r>
    </w:p>
    <w:p w14:paraId="1F206A92" w14:textId="77777777" w:rsidR="00CD2B83" w:rsidRDefault="00CD2B83" w:rsidP="00CD2B83">
      <w:pPr>
        <w:suppressAutoHyphens/>
        <w:jc w:val="center"/>
        <w:rPr>
          <w:i/>
          <w:sz w:val="24"/>
          <w:szCs w:val="24"/>
        </w:rPr>
      </w:pPr>
      <w:r>
        <w:rPr>
          <w:i/>
          <w:sz w:val="24"/>
          <w:szCs w:val="24"/>
        </w:rPr>
        <w:t>протокол № 01 от 16 апреля 2024 г.</w:t>
      </w:r>
    </w:p>
    <w:p w14:paraId="39A5323D" w14:textId="77777777" w:rsidR="00CD2B83" w:rsidRDefault="00CD2B83" w:rsidP="00CD2B83">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118527C7" w14:textId="77777777" w:rsidR="00CD2B83" w:rsidRDefault="00CD2B83" w:rsidP="00CD2B83">
      <w:pPr>
        <w:shd w:val="clear" w:color="auto" w:fill="FFFFFF"/>
        <w:snapToGrid w:val="0"/>
        <w:jc w:val="center"/>
        <w:rPr>
          <w:i/>
          <w:sz w:val="24"/>
          <w:szCs w:val="24"/>
        </w:rPr>
      </w:pPr>
      <w:r>
        <w:rPr>
          <w:i/>
          <w:sz w:val="24"/>
          <w:szCs w:val="24"/>
        </w:rPr>
        <w:t>протокол № 40 от 16 апреля 2024 г.</w:t>
      </w:r>
    </w:p>
    <w:p w14:paraId="6EFEE273" w14:textId="5851CA82" w:rsidR="0086356A" w:rsidRPr="00E352BA" w:rsidRDefault="0086356A" w:rsidP="0086356A">
      <w:pPr>
        <w:widowControl/>
        <w:shd w:val="clear" w:color="auto" w:fill="FFFFFF"/>
        <w:autoSpaceDE/>
        <w:autoSpaceDN/>
        <w:adjustRightInd/>
        <w:snapToGrid w:val="0"/>
        <w:jc w:val="center"/>
        <w:rPr>
          <w:rFonts w:eastAsia="Calibri"/>
          <w:sz w:val="24"/>
          <w:szCs w:val="24"/>
          <w:lang w:eastAsia="en-US"/>
        </w:rPr>
      </w:pPr>
    </w:p>
    <w:p w14:paraId="54D2D064" w14:textId="77777777" w:rsidR="0086356A" w:rsidRPr="00453BCC" w:rsidRDefault="0086356A" w:rsidP="0086356A">
      <w:pPr>
        <w:widowControl/>
        <w:shd w:val="clear" w:color="auto" w:fill="FFFFFF"/>
        <w:autoSpaceDE/>
        <w:autoSpaceDN/>
        <w:adjustRightInd/>
        <w:snapToGrid w:val="0"/>
        <w:jc w:val="center"/>
        <w:rPr>
          <w:rFonts w:eastAsia="Calibri"/>
          <w:sz w:val="26"/>
          <w:szCs w:val="26"/>
          <w:lang w:eastAsia="en-US"/>
        </w:rPr>
      </w:pPr>
    </w:p>
    <w:p w14:paraId="1F37AFF6" w14:textId="77777777" w:rsidR="00FD7099" w:rsidRPr="00453BCC" w:rsidRDefault="00FD7099" w:rsidP="0086356A">
      <w:pPr>
        <w:widowControl/>
        <w:shd w:val="clear" w:color="auto" w:fill="FFFFFF"/>
        <w:autoSpaceDE/>
        <w:autoSpaceDN/>
        <w:adjustRightInd/>
        <w:snapToGrid w:val="0"/>
        <w:jc w:val="center"/>
        <w:rPr>
          <w:rFonts w:eastAsia="Calibri"/>
          <w:sz w:val="26"/>
          <w:szCs w:val="26"/>
          <w:lang w:eastAsia="en-US"/>
        </w:rPr>
      </w:pPr>
    </w:p>
    <w:p w14:paraId="36662C76" w14:textId="77777777" w:rsidR="00FD7099" w:rsidRPr="00453BCC" w:rsidRDefault="00FD7099" w:rsidP="0086356A">
      <w:pPr>
        <w:widowControl/>
        <w:shd w:val="clear" w:color="auto" w:fill="FFFFFF"/>
        <w:autoSpaceDE/>
        <w:autoSpaceDN/>
        <w:adjustRightInd/>
        <w:snapToGrid w:val="0"/>
        <w:jc w:val="center"/>
        <w:rPr>
          <w:rFonts w:eastAsia="Calibri"/>
          <w:sz w:val="26"/>
          <w:szCs w:val="26"/>
          <w:lang w:eastAsia="en-US"/>
        </w:rPr>
      </w:pPr>
    </w:p>
    <w:p w14:paraId="144BCAA4" w14:textId="582B29D3" w:rsidR="00CF7662" w:rsidRPr="00453BCC" w:rsidRDefault="0086356A" w:rsidP="0086356A">
      <w:pPr>
        <w:autoSpaceDE/>
        <w:autoSpaceDN/>
        <w:adjustRightInd/>
        <w:snapToGrid w:val="0"/>
        <w:jc w:val="center"/>
        <w:rPr>
          <w:b/>
          <w:caps/>
          <w:sz w:val="28"/>
          <w:szCs w:val="28"/>
        </w:rPr>
      </w:pPr>
      <w:r w:rsidRPr="00453BCC">
        <w:rPr>
          <w:b/>
          <w:sz w:val="28"/>
          <w:szCs w:val="28"/>
        </w:rPr>
        <w:t>Москва</w:t>
      </w:r>
      <w:r w:rsidRPr="00453BCC">
        <w:rPr>
          <w:b/>
          <w:caps/>
          <w:sz w:val="28"/>
          <w:szCs w:val="28"/>
        </w:rPr>
        <w:t xml:space="preserve"> 202</w:t>
      </w:r>
      <w:r w:rsidR="00FD40CF">
        <w:rPr>
          <w:b/>
          <w:caps/>
          <w:sz w:val="28"/>
          <w:szCs w:val="28"/>
        </w:rPr>
        <w:t>4</w:t>
      </w:r>
    </w:p>
    <w:p w14:paraId="2B2CE18E" w14:textId="77777777" w:rsidR="0086356A" w:rsidRPr="00453BCC" w:rsidRDefault="0086356A">
      <w:pPr>
        <w:widowControl/>
        <w:autoSpaceDE/>
        <w:autoSpaceDN/>
        <w:adjustRightInd/>
        <w:spacing w:after="200" w:line="276" w:lineRule="auto"/>
        <w:rPr>
          <w:sz w:val="28"/>
          <w:szCs w:val="28"/>
        </w:rPr>
      </w:pPr>
      <w:r w:rsidRPr="00453BCC">
        <w:rPr>
          <w:sz w:val="28"/>
          <w:szCs w:val="28"/>
        </w:rPr>
        <w:br w:type="page"/>
      </w:r>
    </w:p>
    <w:p w14:paraId="375F4470" w14:textId="77777777" w:rsidR="00F13027" w:rsidRDefault="00CC452F" w:rsidP="00F13027">
      <w:pPr>
        <w:spacing w:line="276" w:lineRule="auto"/>
        <w:jc w:val="center"/>
        <w:rPr>
          <w:sz w:val="28"/>
          <w:szCs w:val="28"/>
        </w:rPr>
      </w:pPr>
      <w:r w:rsidRPr="00453BCC">
        <w:rPr>
          <w:sz w:val="28"/>
          <w:szCs w:val="28"/>
        </w:rPr>
        <w:lastRenderedPageBreak/>
        <w:t>Содержание</w:t>
      </w:r>
    </w:p>
    <w:p w14:paraId="1A67A4C6" w14:textId="5CD152A1" w:rsidR="00F13027" w:rsidRPr="002A551E" w:rsidRDefault="00CC452F" w:rsidP="00C51A11">
      <w:pPr>
        <w:spacing w:line="276" w:lineRule="auto"/>
        <w:jc w:val="both"/>
        <w:rPr>
          <w:noProof/>
          <w:sz w:val="28"/>
          <w:szCs w:val="28"/>
        </w:rPr>
      </w:pPr>
      <w:r w:rsidRPr="002A551E">
        <w:rPr>
          <w:sz w:val="28"/>
          <w:szCs w:val="28"/>
        </w:rPr>
        <w:fldChar w:fldCharType="begin"/>
      </w:r>
      <w:r w:rsidRPr="002A551E">
        <w:rPr>
          <w:sz w:val="28"/>
          <w:szCs w:val="28"/>
        </w:rPr>
        <w:instrText xml:space="preserve"> TOC \o "1-3" \h \z \u </w:instrText>
      </w:r>
      <w:r w:rsidRPr="002A551E">
        <w:rPr>
          <w:sz w:val="28"/>
          <w:szCs w:val="28"/>
        </w:rPr>
        <w:fldChar w:fldCharType="separate"/>
      </w:r>
    </w:p>
    <w:p w14:paraId="15290278" w14:textId="7689551C" w:rsidR="00F13027" w:rsidRPr="002A551E" w:rsidRDefault="00CA2EFE" w:rsidP="00B9583B">
      <w:pPr>
        <w:pStyle w:val="11"/>
        <w:rPr>
          <w:rFonts w:asciiTheme="minorHAnsi" w:eastAsiaTheme="minorEastAsia" w:hAnsiTheme="minorHAnsi" w:cstheme="minorBidi"/>
          <w:noProof/>
          <w:sz w:val="28"/>
          <w:szCs w:val="28"/>
        </w:rPr>
      </w:pPr>
      <w:hyperlink w:anchor="_Toc161910099" w:history="1">
        <w:r w:rsidR="00F13027" w:rsidRPr="002A551E">
          <w:rPr>
            <w:rStyle w:val="af4"/>
            <w:noProof/>
            <w:sz w:val="28"/>
            <w:szCs w:val="28"/>
          </w:rPr>
          <w:t>1. Наименование дисциплины</w:t>
        </w:r>
        <w:r w:rsidR="00F13027" w:rsidRPr="002A551E">
          <w:rPr>
            <w:noProof/>
            <w:webHidden/>
            <w:sz w:val="28"/>
            <w:szCs w:val="28"/>
          </w:rPr>
          <w:tab/>
        </w:r>
        <w:r w:rsidR="00B9583B" w:rsidRPr="002A551E">
          <w:rPr>
            <w:noProof/>
            <w:webHidden/>
            <w:sz w:val="28"/>
            <w:szCs w:val="28"/>
          </w:rPr>
          <w:t>……………..</w:t>
        </w:r>
        <w:r w:rsidR="00F13027" w:rsidRPr="002A551E">
          <w:rPr>
            <w:noProof/>
            <w:webHidden/>
            <w:sz w:val="28"/>
            <w:szCs w:val="28"/>
          </w:rPr>
          <w:fldChar w:fldCharType="begin"/>
        </w:r>
        <w:r w:rsidR="00F13027" w:rsidRPr="002A551E">
          <w:rPr>
            <w:noProof/>
            <w:webHidden/>
            <w:sz w:val="28"/>
            <w:szCs w:val="28"/>
          </w:rPr>
          <w:instrText xml:space="preserve"> PAGEREF _Toc161910099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4</w:t>
        </w:r>
        <w:r w:rsidR="00F13027" w:rsidRPr="002A551E">
          <w:rPr>
            <w:noProof/>
            <w:webHidden/>
            <w:sz w:val="28"/>
            <w:szCs w:val="28"/>
          </w:rPr>
          <w:fldChar w:fldCharType="end"/>
        </w:r>
      </w:hyperlink>
    </w:p>
    <w:p w14:paraId="61507475" w14:textId="77777777" w:rsidR="00F13027" w:rsidRPr="002A551E" w:rsidRDefault="00CA2EFE" w:rsidP="00B9583B">
      <w:pPr>
        <w:pStyle w:val="11"/>
        <w:rPr>
          <w:rFonts w:asciiTheme="minorHAnsi" w:eastAsiaTheme="minorEastAsia" w:hAnsiTheme="minorHAnsi" w:cstheme="minorBidi"/>
          <w:noProof/>
          <w:sz w:val="28"/>
          <w:szCs w:val="28"/>
        </w:rPr>
      </w:pPr>
      <w:hyperlink w:anchor="_Toc161910100" w:history="1">
        <w:r w:rsidR="00F13027" w:rsidRPr="002A551E">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_Toc161910100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4</w:t>
        </w:r>
        <w:r w:rsidR="00F13027" w:rsidRPr="002A551E">
          <w:rPr>
            <w:noProof/>
            <w:webHidden/>
            <w:sz w:val="28"/>
            <w:szCs w:val="28"/>
          </w:rPr>
          <w:fldChar w:fldCharType="end"/>
        </w:r>
      </w:hyperlink>
    </w:p>
    <w:p w14:paraId="6690958D" w14:textId="77777777" w:rsidR="00F13027" w:rsidRPr="002A551E" w:rsidRDefault="00CA2EFE" w:rsidP="00B9583B">
      <w:pPr>
        <w:pStyle w:val="11"/>
        <w:rPr>
          <w:rFonts w:asciiTheme="minorHAnsi" w:eastAsiaTheme="minorEastAsia" w:hAnsiTheme="minorHAnsi" w:cstheme="minorBidi"/>
          <w:noProof/>
          <w:sz w:val="28"/>
          <w:szCs w:val="28"/>
        </w:rPr>
      </w:pPr>
      <w:hyperlink w:anchor="_Toc161910101" w:history="1">
        <w:r w:rsidR="00F13027" w:rsidRPr="002A551E">
          <w:rPr>
            <w:rStyle w:val="af4"/>
            <w:bCs/>
            <w:noProof/>
            <w:sz w:val="28"/>
            <w:szCs w:val="28"/>
          </w:rPr>
          <w:t>3. Место дисциплины в структуре образовательной программы</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_Toc161910101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4</w:t>
        </w:r>
        <w:r w:rsidR="00F13027" w:rsidRPr="002A551E">
          <w:rPr>
            <w:noProof/>
            <w:webHidden/>
            <w:sz w:val="28"/>
            <w:szCs w:val="28"/>
          </w:rPr>
          <w:fldChar w:fldCharType="end"/>
        </w:r>
      </w:hyperlink>
    </w:p>
    <w:p w14:paraId="53C63563" w14:textId="77777777" w:rsidR="00F13027" w:rsidRPr="002A551E" w:rsidRDefault="00CA2EFE" w:rsidP="00B9583B">
      <w:pPr>
        <w:pStyle w:val="11"/>
        <w:rPr>
          <w:rFonts w:asciiTheme="minorHAnsi" w:eastAsiaTheme="minorEastAsia" w:hAnsiTheme="minorHAnsi" w:cstheme="minorBidi"/>
          <w:noProof/>
          <w:sz w:val="28"/>
          <w:szCs w:val="28"/>
        </w:rPr>
      </w:pPr>
      <w:hyperlink w:anchor="_Toc161910102" w:history="1">
        <w:r w:rsidR="00F13027" w:rsidRPr="002A551E">
          <w:rPr>
            <w:rStyle w:val="af4"/>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_Toc161910102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5</w:t>
        </w:r>
        <w:r w:rsidR="00F13027" w:rsidRPr="002A551E">
          <w:rPr>
            <w:noProof/>
            <w:webHidden/>
            <w:sz w:val="28"/>
            <w:szCs w:val="28"/>
          </w:rPr>
          <w:fldChar w:fldCharType="end"/>
        </w:r>
      </w:hyperlink>
    </w:p>
    <w:p w14:paraId="75FAF7C5" w14:textId="77777777" w:rsidR="00F13027" w:rsidRPr="002A551E" w:rsidRDefault="00CA2EFE" w:rsidP="00B9583B">
      <w:pPr>
        <w:pStyle w:val="11"/>
        <w:rPr>
          <w:rFonts w:asciiTheme="minorHAnsi" w:eastAsiaTheme="minorEastAsia" w:hAnsiTheme="minorHAnsi" w:cstheme="minorBidi"/>
          <w:noProof/>
          <w:sz w:val="28"/>
          <w:szCs w:val="28"/>
        </w:rPr>
      </w:pPr>
      <w:hyperlink w:anchor="_Toc161910103" w:history="1">
        <w:r w:rsidR="00F13027" w:rsidRPr="002A551E">
          <w:rPr>
            <w:rStyle w:val="af4"/>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_Toc161910103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5</w:t>
        </w:r>
        <w:r w:rsidR="00F13027" w:rsidRPr="002A551E">
          <w:rPr>
            <w:noProof/>
            <w:webHidden/>
            <w:sz w:val="28"/>
            <w:szCs w:val="28"/>
          </w:rPr>
          <w:fldChar w:fldCharType="end"/>
        </w:r>
      </w:hyperlink>
    </w:p>
    <w:p w14:paraId="3800347B" w14:textId="77777777" w:rsidR="00F13027" w:rsidRPr="002A551E" w:rsidRDefault="00CA2EFE" w:rsidP="00C51A11">
      <w:pPr>
        <w:pStyle w:val="27"/>
        <w:tabs>
          <w:tab w:val="right" w:leader="dot" w:pos="10195"/>
        </w:tabs>
        <w:spacing w:line="276" w:lineRule="auto"/>
        <w:jc w:val="both"/>
        <w:rPr>
          <w:rFonts w:asciiTheme="minorHAnsi" w:eastAsiaTheme="minorEastAsia" w:hAnsiTheme="minorHAnsi" w:cstheme="minorBidi"/>
          <w:noProof/>
          <w:sz w:val="28"/>
          <w:szCs w:val="28"/>
        </w:rPr>
      </w:pPr>
      <w:hyperlink w:anchor="_Toc161910104" w:history="1">
        <w:r w:rsidR="00F13027" w:rsidRPr="002A551E">
          <w:rPr>
            <w:rStyle w:val="af4"/>
            <w:bCs/>
            <w:noProof/>
            <w:sz w:val="28"/>
            <w:szCs w:val="28"/>
          </w:rPr>
          <w:t>5.1. Содержание дисциплины</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_Toc161910104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5</w:t>
        </w:r>
        <w:r w:rsidR="00F13027" w:rsidRPr="002A551E">
          <w:rPr>
            <w:noProof/>
            <w:webHidden/>
            <w:sz w:val="28"/>
            <w:szCs w:val="28"/>
          </w:rPr>
          <w:fldChar w:fldCharType="end"/>
        </w:r>
      </w:hyperlink>
    </w:p>
    <w:p w14:paraId="7AEA2C85" w14:textId="77777777" w:rsidR="00F13027" w:rsidRPr="002A551E" w:rsidRDefault="00CA2EFE" w:rsidP="00C51A11">
      <w:pPr>
        <w:pStyle w:val="27"/>
        <w:tabs>
          <w:tab w:val="right" w:leader="dot" w:pos="10195"/>
        </w:tabs>
        <w:spacing w:line="276" w:lineRule="auto"/>
        <w:jc w:val="both"/>
        <w:rPr>
          <w:rFonts w:asciiTheme="minorHAnsi" w:eastAsiaTheme="minorEastAsia" w:hAnsiTheme="minorHAnsi" w:cstheme="minorBidi"/>
          <w:noProof/>
          <w:sz w:val="28"/>
          <w:szCs w:val="28"/>
        </w:rPr>
      </w:pPr>
      <w:hyperlink w:anchor="_Toc161910105" w:history="1">
        <w:r w:rsidR="00F13027" w:rsidRPr="002A551E">
          <w:rPr>
            <w:rStyle w:val="af4"/>
            <w:noProof/>
            <w:sz w:val="28"/>
            <w:szCs w:val="28"/>
          </w:rPr>
          <w:t>5.2 Учебно-тематический план</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_Toc161910105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7</w:t>
        </w:r>
        <w:r w:rsidR="00F13027" w:rsidRPr="002A551E">
          <w:rPr>
            <w:noProof/>
            <w:webHidden/>
            <w:sz w:val="28"/>
            <w:szCs w:val="28"/>
          </w:rPr>
          <w:fldChar w:fldCharType="end"/>
        </w:r>
      </w:hyperlink>
    </w:p>
    <w:p w14:paraId="04BAE25B" w14:textId="77777777" w:rsidR="00F13027" w:rsidRPr="002A551E" w:rsidRDefault="00CA2EFE" w:rsidP="00C51A11">
      <w:pPr>
        <w:pStyle w:val="27"/>
        <w:tabs>
          <w:tab w:val="right" w:leader="dot" w:pos="10195"/>
        </w:tabs>
        <w:spacing w:line="276" w:lineRule="auto"/>
        <w:jc w:val="both"/>
        <w:rPr>
          <w:rFonts w:asciiTheme="minorHAnsi" w:eastAsiaTheme="minorEastAsia" w:hAnsiTheme="minorHAnsi" w:cstheme="minorBidi"/>
          <w:noProof/>
          <w:sz w:val="28"/>
          <w:szCs w:val="28"/>
        </w:rPr>
      </w:pPr>
      <w:hyperlink w:anchor="_Toc161910106" w:history="1">
        <w:r w:rsidR="00F13027" w:rsidRPr="002A551E">
          <w:rPr>
            <w:rStyle w:val="af4"/>
            <w:noProof/>
            <w:sz w:val="28"/>
            <w:szCs w:val="28"/>
          </w:rPr>
          <w:t>5.3. Содержание семинаров, практических занятий</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_Toc161910106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8</w:t>
        </w:r>
        <w:r w:rsidR="00F13027" w:rsidRPr="002A551E">
          <w:rPr>
            <w:noProof/>
            <w:webHidden/>
            <w:sz w:val="28"/>
            <w:szCs w:val="28"/>
          </w:rPr>
          <w:fldChar w:fldCharType="end"/>
        </w:r>
      </w:hyperlink>
    </w:p>
    <w:p w14:paraId="108A703D" w14:textId="77777777" w:rsidR="00F13027" w:rsidRPr="002A551E" w:rsidRDefault="00CA2EFE" w:rsidP="00B9583B">
      <w:pPr>
        <w:pStyle w:val="11"/>
        <w:rPr>
          <w:rFonts w:asciiTheme="minorHAnsi" w:eastAsiaTheme="minorEastAsia" w:hAnsiTheme="minorHAnsi" w:cstheme="minorBidi"/>
          <w:noProof/>
          <w:sz w:val="28"/>
          <w:szCs w:val="28"/>
        </w:rPr>
      </w:pPr>
      <w:hyperlink w:anchor="_Toc161910107" w:history="1">
        <w:r w:rsidR="00F13027" w:rsidRPr="002A551E">
          <w:rPr>
            <w:rStyle w:val="af4"/>
            <w:bCs/>
            <w:noProof/>
            <w:sz w:val="28"/>
            <w:szCs w:val="28"/>
          </w:rPr>
          <w:t>6. Перечень учебно-методического обеспечения для самостоятельной работы обучающихся по дисциплине</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_Toc161910107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10</w:t>
        </w:r>
        <w:r w:rsidR="00F13027" w:rsidRPr="002A551E">
          <w:rPr>
            <w:noProof/>
            <w:webHidden/>
            <w:sz w:val="28"/>
            <w:szCs w:val="28"/>
          </w:rPr>
          <w:fldChar w:fldCharType="end"/>
        </w:r>
      </w:hyperlink>
    </w:p>
    <w:p w14:paraId="2A0089F6" w14:textId="77777777" w:rsidR="00F13027" w:rsidRPr="002A551E" w:rsidRDefault="00CA2EFE" w:rsidP="00C51A11">
      <w:pPr>
        <w:pStyle w:val="27"/>
        <w:tabs>
          <w:tab w:val="right" w:leader="dot" w:pos="10195"/>
        </w:tabs>
        <w:spacing w:line="276" w:lineRule="auto"/>
        <w:jc w:val="both"/>
        <w:rPr>
          <w:rFonts w:asciiTheme="minorHAnsi" w:eastAsiaTheme="minorEastAsia" w:hAnsiTheme="minorHAnsi" w:cstheme="minorBidi"/>
          <w:noProof/>
          <w:sz w:val="28"/>
          <w:szCs w:val="28"/>
        </w:rPr>
      </w:pPr>
      <w:hyperlink w:anchor="_Toc161910108" w:history="1">
        <w:r w:rsidR="00F13027" w:rsidRPr="002A551E">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_Toc161910108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10</w:t>
        </w:r>
        <w:r w:rsidR="00F13027" w:rsidRPr="002A551E">
          <w:rPr>
            <w:noProof/>
            <w:webHidden/>
            <w:sz w:val="28"/>
            <w:szCs w:val="28"/>
          </w:rPr>
          <w:fldChar w:fldCharType="end"/>
        </w:r>
      </w:hyperlink>
    </w:p>
    <w:p w14:paraId="71B965E0" w14:textId="77777777" w:rsidR="00F13027" w:rsidRPr="002A551E" w:rsidRDefault="00CA2EFE" w:rsidP="00C51A11">
      <w:pPr>
        <w:pStyle w:val="27"/>
        <w:tabs>
          <w:tab w:val="right" w:leader="dot" w:pos="10195"/>
        </w:tabs>
        <w:spacing w:line="276" w:lineRule="auto"/>
        <w:jc w:val="both"/>
        <w:rPr>
          <w:rFonts w:asciiTheme="minorHAnsi" w:eastAsiaTheme="minorEastAsia" w:hAnsiTheme="minorHAnsi" w:cstheme="minorBidi"/>
          <w:noProof/>
          <w:sz w:val="28"/>
          <w:szCs w:val="28"/>
        </w:rPr>
      </w:pPr>
      <w:hyperlink w:anchor="_Toc161910109" w:history="1">
        <w:r w:rsidR="00F13027" w:rsidRPr="002A551E">
          <w:rPr>
            <w:rStyle w:val="af4"/>
            <w:noProof/>
            <w:sz w:val="28"/>
            <w:szCs w:val="28"/>
          </w:rPr>
          <w:t>6.2. Примерный перечень вопросов, заданий, тем для подготовки к текущему контролю</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_Toc161910109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13</w:t>
        </w:r>
        <w:r w:rsidR="00F13027" w:rsidRPr="002A551E">
          <w:rPr>
            <w:noProof/>
            <w:webHidden/>
            <w:sz w:val="28"/>
            <w:szCs w:val="28"/>
          </w:rPr>
          <w:fldChar w:fldCharType="end"/>
        </w:r>
      </w:hyperlink>
    </w:p>
    <w:p w14:paraId="70863576" w14:textId="77777777" w:rsidR="00F13027" w:rsidRPr="002A551E" w:rsidRDefault="00CA2EFE" w:rsidP="00B9583B">
      <w:pPr>
        <w:pStyle w:val="11"/>
        <w:rPr>
          <w:rFonts w:asciiTheme="minorHAnsi" w:eastAsiaTheme="minorEastAsia" w:hAnsiTheme="minorHAnsi" w:cstheme="minorBidi"/>
          <w:noProof/>
          <w:sz w:val="28"/>
          <w:szCs w:val="28"/>
        </w:rPr>
      </w:pPr>
      <w:hyperlink w:anchor="_Toc161910110" w:history="1">
        <w:r w:rsidR="00F13027" w:rsidRPr="002A551E">
          <w:rPr>
            <w:rStyle w:val="af4"/>
            <w:noProof/>
            <w:sz w:val="28"/>
            <w:szCs w:val="28"/>
          </w:rPr>
          <w:t>7. Фонд оценочных средств для проведения промежуточной аттестации обучающихся по дисциплине</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_Toc161910110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22</w:t>
        </w:r>
        <w:r w:rsidR="00F13027" w:rsidRPr="002A551E">
          <w:rPr>
            <w:noProof/>
            <w:webHidden/>
            <w:sz w:val="28"/>
            <w:szCs w:val="28"/>
          </w:rPr>
          <w:fldChar w:fldCharType="end"/>
        </w:r>
      </w:hyperlink>
    </w:p>
    <w:p w14:paraId="67BDF011" w14:textId="77777777" w:rsidR="00F13027" w:rsidRPr="002A551E" w:rsidRDefault="00CA2EFE" w:rsidP="00C51A11">
      <w:pPr>
        <w:pStyle w:val="27"/>
        <w:tabs>
          <w:tab w:val="right" w:leader="dot" w:pos="10195"/>
        </w:tabs>
        <w:spacing w:line="276" w:lineRule="auto"/>
        <w:jc w:val="both"/>
        <w:rPr>
          <w:rFonts w:asciiTheme="minorHAnsi" w:eastAsiaTheme="minorEastAsia" w:hAnsiTheme="minorHAnsi" w:cstheme="minorBidi"/>
          <w:noProof/>
          <w:sz w:val="28"/>
          <w:szCs w:val="28"/>
        </w:rPr>
      </w:pPr>
      <w:hyperlink w:anchor="_Toc161910111" w:history="1">
        <w:r w:rsidR="00F13027" w:rsidRPr="002A551E">
          <w:rPr>
            <w:rStyle w:val="af4"/>
            <w:bCs/>
            <w:noProof/>
            <w:sz w:val="28"/>
            <w:szCs w:val="28"/>
          </w:rPr>
          <w:t>7.1. Перечень компетенций с указанием этапов их формирования в процессе освоения образовательной программы</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_Toc161910111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22</w:t>
        </w:r>
        <w:r w:rsidR="00F13027" w:rsidRPr="002A551E">
          <w:rPr>
            <w:noProof/>
            <w:webHidden/>
            <w:sz w:val="28"/>
            <w:szCs w:val="28"/>
          </w:rPr>
          <w:fldChar w:fldCharType="end"/>
        </w:r>
      </w:hyperlink>
    </w:p>
    <w:p w14:paraId="7CAFB448" w14:textId="77777777" w:rsidR="00F13027" w:rsidRPr="002A551E" w:rsidRDefault="00CA2EFE" w:rsidP="00C51A11">
      <w:pPr>
        <w:pStyle w:val="27"/>
        <w:tabs>
          <w:tab w:val="right" w:leader="dot" w:pos="10195"/>
        </w:tabs>
        <w:spacing w:line="276" w:lineRule="auto"/>
        <w:jc w:val="both"/>
        <w:rPr>
          <w:rFonts w:asciiTheme="minorHAnsi" w:eastAsiaTheme="minorEastAsia" w:hAnsiTheme="minorHAnsi" w:cstheme="minorBidi"/>
          <w:noProof/>
          <w:sz w:val="28"/>
          <w:szCs w:val="28"/>
        </w:rPr>
      </w:pPr>
      <w:hyperlink w:anchor="_Toc161910112" w:history="1">
        <w:r w:rsidR="00F13027" w:rsidRPr="002A551E">
          <w:rPr>
            <w:rStyle w:val="af4"/>
            <w:bCs/>
            <w:noProof/>
            <w:sz w:val="28"/>
            <w:szCs w:val="28"/>
          </w:rPr>
          <w:t>7.2. Типовые контрольные задания или иные материалы, необходимые для оценки знаний, умений и навыков</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_Toc161910112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22</w:t>
        </w:r>
        <w:r w:rsidR="00F13027" w:rsidRPr="002A551E">
          <w:rPr>
            <w:noProof/>
            <w:webHidden/>
            <w:sz w:val="28"/>
            <w:szCs w:val="28"/>
          </w:rPr>
          <w:fldChar w:fldCharType="end"/>
        </w:r>
      </w:hyperlink>
    </w:p>
    <w:p w14:paraId="7BA434E0" w14:textId="77777777" w:rsidR="00F13027" w:rsidRPr="002A551E" w:rsidRDefault="00CA2EFE" w:rsidP="00C51A11">
      <w:pPr>
        <w:pStyle w:val="27"/>
        <w:tabs>
          <w:tab w:val="right" w:leader="dot" w:pos="10195"/>
        </w:tabs>
        <w:spacing w:line="276" w:lineRule="auto"/>
        <w:jc w:val="both"/>
        <w:rPr>
          <w:rFonts w:asciiTheme="minorHAnsi" w:eastAsiaTheme="minorEastAsia" w:hAnsiTheme="minorHAnsi" w:cstheme="minorBidi"/>
          <w:noProof/>
          <w:sz w:val="28"/>
          <w:szCs w:val="28"/>
        </w:rPr>
      </w:pPr>
      <w:hyperlink w:anchor="_Toc161910113" w:history="1">
        <w:r w:rsidR="00F13027" w:rsidRPr="002A551E">
          <w:rPr>
            <w:rStyle w:val="af4"/>
            <w:noProof/>
            <w:sz w:val="28"/>
            <w:szCs w:val="28"/>
          </w:rPr>
          <w:t>7.3. Методические материалы, определяющие процедуры оценивания знаний, умений и навыков</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_Toc161910113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30</w:t>
        </w:r>
        <w:r w:rsidR="00F13027" w:rsidRPr="002A551E">
          <w:rPr>
            <w:noProof/>
            <w:webHidden/>
            <w:sz w:val="28"/>
            <w:szCs w:val="28"/>
          </w:rPr>
          <w:fldChar w:fldCharType="end"/>
        </w:r>
      </w:hyperlink>
    </w:p>
    <w:p w14:paraId="658D65FE" w14:textId="77777777" w:rsidR="00F13027" w:rsidRPr="002A551E" w:rsidRDefault="00CA2EFE" w:rsidP="00B9583B">
      <w:pPr>
        <w:pStyle w:val="11"/>
        <w:rPr>
          <w:rFonts w:asciiTheme="minorHAnsi" w:eastAsiaTheme="minorEastAsia" w:hAnsiTheme="minorHAnsi" w:cstheme="minorBidi"/>
          <w:noProof/>
          <w:sz w:val="28"/>
          <w:szCs w:val="28"/>
        </w:rPr>
      </w:pPr>
      <w:hyperlink w:anchor="_Toc161910114" w:history="1">
        <w:r w:rsidR="00F13027" w:rsidRPr="002A551E">
          <w:rPr>
            <w:rStyle w:val="af4"/>
            <w:noProof/>
            <w:sz w:val="28"/>
            <w:szCs w:val="28"/>
          </w:rPr>
          <w:t>8. Перечень основной и дополнительной учебной литературы, необходимой для освоения дисциплины</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_Toc161910114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30</w:t>
        </w:r>
        <w:r w:rsidR="00F13027" w:rsidRPr="002A551E">
          <w:rPr>
            <w:noProof/>
            <w:webHidden/>
            <w:sz w:val="28"/>
            <w:szCs w:val="28"/>
          </w:rPr>
          <w:fldChar w:fldCharType="end"/>
        </w:r>
      </w:hyperlink>
    </w:p>
    <w:p w14:paraId="7C8E9B69" w14:textId="77777777" w:rsidR="00F13027" w:rsidRPr="002A551E" w:rsidRDefault="00CA2EFE" w:rsidP="00B9583B">
      <w:pPr>
        <w:pStyle w:val="11"/>
        <w:rPr>
          <w:rFonts w:asciiTheme="minorHAnsi" w:eastAsiaTheme="minorEastAsia" w:hAnsiTheme="minorHAnsi" w:cstheme="minorBidi"/>
          <w:noProof/>
          <w:sz w:val="28"/>
          <w:szCs w:val="28"/>
        </w:rPr>
      </w:pPr>
      <w:hyperlink w:anchor="_Toc161910115" w:history="1">
        <w:r w:rsidR="00F13027" w:rsidRPr="002A551E">
          <w:rPr>
            <w:rStyle w:val="af4"/>
            <w:noProof/>
            <w:sz w:val="28"/>
            <w:szCs w:val="28"/>
          </w:rPr>
          <w:t>9.</w:t>
        </w:r>
        <w:r w:rsidR="00F13027" w:rsidRPr="002A551E">
          <w:rPr>
            <w:rFonts w:asciiTheme="minorHAnsi" w:eastAsiaTheme="minorEastAsia" w:hAnsiTheme="minorHAnsi" w:cstheme="minorBidi"/>
            <w:noProof/>
            <w:sz w:val="28"/>
            <w:szCs w:val="28"/>
          </w:rPr>
          <w:tab/>
        </w:r>
        <w:r w:rsidR="00F13027" w:rsidRPr="002A551E">
          <w:rPr>
            <w:rStyle w:val="af4"/>
            <w:noProof/>
            <w:sz w:val="28"/>
            <w:szCs w:val="28"/>
          </w:rPr>
          <w:t>Перечень ресурсов информационно-телекоммуникационной сети «Интернет», необходимых для освоения дисциплины</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_Toc161910115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32</w:t>
        </w:r>
        <w:r w:rsidR="00F13027" w:rsidRPr="002A551E">
          <w:rPr>
            <w:noProof/>
            <w:webHidden/>
            <w:sz w:val="28"/>
            <w:szCs w:val="28"/>
          </w:rPr>
          <w:fldChar w:fldCharType="end"/>
        </w:r>
      </w:hyperlink>
    </w:p>
    <w:p w14:paraId="05ECF8B2" w14:textId="77777777" w:rsidR="00F13027" w:rsidRPr="002A551E" w:rsidRDefault="00CA2EFE" w:rsidP="00B9583B">
      <w:pPr>
        <w:pStyle w:val="11"/>
        <w:rPr>
          <w:rFonts w:asciiTheme="minorHAnsi" w:eastAsiaTheme="minorEastAsia" w:hAnsiTheme="minorHAnsi" w:cstheme="minorBidi"/>
          <w:noProof/>
          <w:sz w:val="28"/>
          <w:szCs w:val="28"/>
        </w:rPr>
      </w:pPr>
      <w:hyperlink w:anchor="_Toc161910116" w:history="1">
        <w:r w:rsidR="00F13027" w:rsidRPr="002A551E">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_Toc161910116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33</w:t>
        </w:r>
        <w:r w:rsidR="00F13027" w:rsidRPr="002A551E">
          <w:rPr>
            <w:noProof/>
            <w:webHidden/>
            <w:sz w:val="28"/>
            <w:szCs w:val="28"/>
          </w:rPr>
          <w:fldChar w:fldCharType="end"/>
        </w:r>
      </w:hyperlink>
    </w:p>
    <w:p w14:paraId="6F0D675A" w14:textId="77777777" w:rsidR="00F13027" w:rsidRPr="002A551E" w:rsidRDefault="00CA2EFE" w:rsidP="00B9583B">
      <w:pPr>
        <w:pStyle w:val="11"/>
        <w:rPr>
          <w:rFonts w:asciiTheme="minorHAnsi" w:eastAsiaTheme="minorEastAsia" w:hAnsiTheme="minorHAnsi" w:cstheme="minorBidi"/>
          <w:noProof/>
          <w:sz w:val="28"/>
          <w:szCs w:val="28"/>
        </w:rPr>
      </w:pPr>
      <w:hyperlink w:anchor="_Toc161910117" w:history="1">
        <w:r w:rsidR="00F13027" w:rsidRPr="002A551E">
          <w:rPr>
            <w:rStyle w:val="af4"/>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_Toc161910117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33</w:t>
        </w:r>
        <w:r w:rsidR="00F13027" w:rsidRPr="002A551E">
          <w:rPr>
            <w:noProof/>
            <w:webHidden/>
            <w:sz w:val="28"/>
            <w:szCs w:val="28"/>
          </w:rPr>
          <w:fldChar w:fldCharType="end"/>
        </w:r>
      </w:hyperlink>
    </w:p>
    <w:p w14:paraId="7042EBB7" w14:textId="6E820F6C" w:rsidR="00F13027" w:rsidRPr="002A551E" w:rsidRDefault="00CA2EFE" w:rsidP="00C51A11">
      <w:pPr>
        <w:pStyle w:val="27"/>
        <w:tabs>
          <w:tab w:val="right" w:leader="dot" w:pos="10195"/>
        </w:tabs>
        <w:spacing w:line="276" w:lineRule="auto"/>
        <w:jc w:val="both"/>
        <w:rPr>
          <w:rFonts w:asciiTheme="minorHAnsi" w:eastAsiaTheme="minorEastAsia" w:hAnsiTheme="minorHAnsi" w:cstheme="minorBidi"/>
          <w:noProof/>
          <w:sz w:val="28"/>
          <w:szCs w:val="28"/>
        </w:rPr>
      </w:pPr>
      <w:hyperlink w:anchor="_Toc161910118" w:history="1">
        <w:r w:rsidR="009E64F4" w:rsidRPr="002A551E">
          <w:rPr>
            <w:rStyle w:val="af4"/>
            <w:rFonts w:eastAsia="Calibri"/>
            <w:bCs/>
            <w:noProof/>
            <w:kern w:val="32"/>
            <w:sz w:val="28"/>
            <w:szCs w:val="28"/>
          </w:rPr>
          <w:t>11.</w:t>
        </w:r>
        <w:r w:rsidR="00F13027" w:rsidRPr="002A551E">
          <w:rPr>
            <w:rStyle w:val="af4"/>
            <w:rFonts w:eastAsia="Calibri"/>
            <w:bCs/>
            <w:noProof/>
            <w:kern w:val="32"/>
            <w:sz w:val="28"/>
            <w:szCs w:val="28"/>
          </w:rPr>
          <w:t>1. Комплект лицензионного программного обеспечения:</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_Toc161910118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33</w:t>
        </w:r>
        <w:r w:rsidR="00F13027" w:rsidRPr="002A551E">
          <w:rPr>
            <w:noProof/>
            <w:webHidden/>
            <w:sz w:val="28"/>
            <w:szCs w:val="28"/>
          </w:rPr>
          <w:fldChar w:fldCharType="end"/>
        </w:r>
      </w:hyperlink>
    </w:p>
    <w:p w14:paraId="5259CDC8" w14:textId="77777777" w:rsidR="00F13027" w:rsidRPr="002A551E" w:rsidRDefault="00CA2EFE" w:rsidP="00C51A11">
      <w:pPr>
        <w:pStyle w:val="27"/>
        <w:tabs>
          <w:tab w:val="right" w:leader="dot" w:pos="10195"/>
        </w:tabs>
        <w:spacing w:line="276" w:lineRule="auto"/>
        <w:jc w:val="both"/>
        <w:rPr>
          <w:rFonts w:asciiTheme="minorHAnsi" w:eastAsiaTheme="minorEastAsia" w:hAnsiTheme="minorHAnsi" w:cstheme="minorBidi"/>
          <w:noProof/>
          <w:sz w:val="28"/>
          <w:szCs w:val="28"/>
        </w:rPr>
      </w:pPr>
      <w:hyperlink w:anchor="_Toc161910119" w:history="1">
        <w:r w:rsidR="00F13027" w:rsidRPr="002A551E">
          <w:rPr>
            <w:rStyle w:val="af4"/>
            <w:rFonts w:eastAsia="Calibri"/>
            <w:bCs/>
            <w:noProof/>
            <w:kern w:val="32"/>
            <w:sz w:val="28"/>
            <w:szCs w:val="28"/>
          </w:rPr>
          <w:t>11.2. Современные профессиональные базы данных и информационные справочные системы</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_Toc161910119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33</w:t>
        </w:r>
        <w:r w:rsidR="00F13027" w:rsidRPr="002A551E">
          <w:rPr>
            <w:noProof/>
            <w:webHidden/>
            <w:sz w:val="28"/>
            <w:szCs w:val="28"/>
          </w:rPr>
          <w:fldChar w:fldCharType="end"/>
        </w:r>
      </w:hyperlink>
    </w:p>
    <w:p w14:paraId="5A3846B3" w14:textId="7A576290" w:rsidR="00F13027" w:rsidRPr="002A551E" w:rsidRDefault="00CA2EFE" w:rsidP="00C51A11">
      <w:pPr>
        <w:pStyle w:val="27"/>
        <w:tabs>
          <w:tab w:val="right" w:leader="dot" w:pos="10195"/>
        </w:tabs>
        <w:spacing w:line="276" w:lineRule="auto"/>
        <w:jc w:val="both"/>
        <w:rPr>
          <w:noProof/>
          <w:sz w:val="28"/>
          <w:szCs w:val="28"/>
        </w:rPr>
      </w:pPr>
      <w:hyperlink w:anchor="_Toc161910120" w:history="1">
        <w:r w:rsidR="00EE19D7">
          <w:rPr>
            <w:rStyle w:val="af4"/>
            <w:noProof/>
            <w:sz w:val="28"/>
            <w:szCs w:val="28"/>
          </w:rPr>
          <w:t>11.3.</w:t>
        </w:r>
        <w:r w:rsidR="00F13027" w:rsidRPr="002A551E">
          <w:rPr>
            <w:rStyle w:val="af4"/>
            <w:noProof/>
            <w:sz w:val="28"/>
            <w:szCs w:val="28"/>
          </w:rPr>
          <w:t>Сертифицированные программные и аппаратные средства защиты информации: не предусмотрены.</w:t>
        </w:r>
        <w:r w:rsidR="00F13027" w:rsidRPr="002A551E">
          <w:rPr>
            <w:noProof/>
            <w:webHidden/>
            <w:sz w:val="28"/>
            <w:szCs w:val="28"/>
          </w:rPr>
          <w:tab/>
        </w:r>
        <w:r w:rsidR="00F13027" w:rsidRPr="002A551E">
          <w:rPr>
            <w:noProof/>
            <w:webHidden/>
            <w:sz w:val="28"/>
            <w:szCs w:val="28"/>
          </w:rPr>
          <w:fldChar w:fldCharType="begin"/>
        </w:r>
        <w:r w:rsidR="00F13027" w:rsidRPr="002A551E">
          <w:rPr>
            <w:noProof/>
            <w:webHidden/>
            <w:sz w:val="28"/>
            <w:szCs w:val="28"/>
          </w:rPr>
          <w:instrText xml:space="preserve"> PAGEREF _Toc161910120 \h </w:instrText>
        </w:r>
        <w:r w:rsidR="00F13027" w:rsidRPr="002A551E">
          <w:rPr>
            <w:noProof/>
            <w:webHidden/>
            <w:sz w:val="28"/>
            <w:szCs w:val="28"/>
          </w:rPr>
        </w:r>
        <w:r w:rsidR="00F13027" w:rsidRPr="002A551E">
          <w:rPr>
            <w:noProof/>
            <w:webHidden/>
            <w:sz w:val="28"/>
            <w:szCs w:val="28"/>
          </w:rPr>
          <w:fldChar w:fldCharType="separate"/>
        </w:r>
        <w:r w:rsidR="00F13027" w:rsidRPr="002A551E">
          <w:rPr>
            <w:noProof/>
            <w:webHidden/>
            <w:sz w:val="28"/>
            <w:szCs w:val="28"/>
          </w:rPr>
          <w:t>33</w:t>
        </w:r>
        <w:r w:rsidR="00F13027" w:rsidRPr="002A551E">
          <w:rPr>
            <w:noProof/>
            <w:webHidden/>
            <w:sz w:val="28"/>
            <w:szCs w:val="28"/>
          </w:rPr>
          <w:fldChar w:fldCharType="end"/>
        </w:r>
      </w:hyperlink>
    </w:p>
    <w:p w14:paraId="1AB27293" w14:textId="14A3BB4A" w:rsidR="002A551E" w:rsidRPr="002A551E" w:rsidRDefault="002A551E" w:rsidP="002A551E">
      <w:pPr>
        <w:ind w:firstLine="142"/>
        <w:jc w:val="both"/>
        <w:rPr>
          <w:rFonts w:eastAsiaTheme="majorEastAsia"/>
          <w:bCs/>
          <w:sz w:val="28"/>
          <w:szCs w:val="28"/>
        </w:rPr>
      </w:pPr>
      <w:r w:rsidRPr="002A551E">
        <w:rPr>
          <w:rFonts w:eastAsiaTheme="minorEastAsia"/>
          <w:sz w:val="28"/>
          <w:szCs w:val="28"/>
        </w:rPr>
        <w:t xml:space="preserve">12. </w:t>
      </w:r>
      <w:r w:rsidRPr="002A551E">
        <w:rPr>
          <w:rFonts w:eastAsiaTheme="majorEastAsia"/>
          <w:bCs/>
          <w:sz w:val="28"/>
          <w:szCs w:val="28"/>
        </w:rPr>
        <w:t>Описание материально-технической базы, необходимой для осуществления образовательного процесса по дисциплине</w:t>
      </w:r>
      <w:r>
        <w:rPr>
          <w:rFonts w:eastAsiaTheme="majorEastAsia"/>
          <w:bCs/>
          <w:sz w:val="28"/>
          <w:szCs w:val="28"/>
        </w:rPr>
        <w:t>…………………………………………….33</w:t>
      </w:r>
    </w:p>
    <w:p w14:paraId="6545B3CF" w14:textId="407E1EE2" w:rsidR="002A551E" w:rsidRPr="002A551E" w:rsidRDefault="002A551E" w:rsidP="002A551E">
      <w:pPr>
        <w:rPr>
          <w:rFonts w:eastAsiaTheme="minorEastAsia"/>
          <w:sz w:val="28"/>
          <w:szCs w:val="28"/>
        </w:rPr>
      </w:pPr>
    </w:p>
    <w:p w14:paraId="0D74C384" w14:textId="00BCD96F" w:rsidR="004B7E65" w:rsidRPr="002A551E" w:rsidRDefault="00CC452F" w:rsidP="00C51A11">
      <w:pPr>
        <w:keepNext/>
        <w:spacing w:line="276" w:lineRule="auto"/>
        <w:jc w:val="both"/>
        <w:rPr>
          <w:sz w:val="28"/>
          <w:szCs w:val="28"/>
        </w:rPr>
      </w:pPr>
      <w:r w:rsidRPr="002A551E">
        <w:rPr>
          <w:bCs/>
          <w:sz w:val="28"/>
          <w:szCs w:val="28"/>
        </w:rPr>
        <w:fldChar w:fldCharType="end"/>
      </w:r>
    </w:p>
    <w:p w14:paraId="68AD0E80" w14:textId="77777777" w:rsidR="00C52F7B" w:rsidRPr="00453BCC" w:rsidRDefault="00C52F7B" w:rsidP="00F95658">
      <w:pPr>
        <w:keepNext/>
        <w:ind w:firstLine="709"/>
        <w:jc w:val="both"/>
        <w:rPr>
          <w:b/>
          <w:sz w:val="28"/>
          <w:szCs w:val="28"/>
        </w:rPr>
      </w:pPr>
    </w:p>
    <w:p w14:paraId="4057884A" w14:textId="77777777" w:rsidR="00CF7662" w:rsidRPr="00453BCC" w:rsidRDefault="00CF7662">
      <w:pPr>
        <w:widowControl/>
        <w:autoSpaceDE/>
        <w:autoSpaceDN/>
        <w:adjustRightInd/>
        <w:spacing w:after="200" w:line="276" w:lineRule="auto"/>
        <w:rPr>
          <w:b/>
          <w:sz w:val="28"/>
          <w:szCs w:val="28"/>
        </w:rPr>
      </w:pPr>
      <w:r w:rsidRPr="00453BCC">
        <w:rPr>
          <w:b/>
          <w:sz w:val="28"/>
          <w:szCs w:val="28"/>
        </w:rPr>
        <w:br w:type="page"/>
      </w:r>
    </w:p>
    <w:p w14:paraId="52122C0D" w14:textId="3CD4874E" w:rsidR="00C52F7B" w:rsidRPr="00CD69BF" w:rsidRDefault="00C52F7B" w:rsidP="00CD69BF">
      <w:pPr>
        <w:pStyle w:val="1"/>
        <w:ind w:firstLine="709"/>
        <w:rPr>
          <w:rFonts w:ascii="Times New Roman" w:hAnsi="Times New Roman" w:cs="Times New Roman"/>
          <w:b/>
          <w:color w:val="auto"/>
          <w:sz w:val="28"/>
          <w:szCs w:val="28"/>
        </w:rPr>
      </w:pPr>
      <w:bookmarkStart w:id="1" w:name="_Toc161910099"/>
      <w:r w:rsidRPr="00CD69BF">
        <w:rPr>
          <w:rFonts w:ascii="Times New Roman" w:hAnsi="Times New Roman" w:cs="Times New Roman"/>
          <w:b/>
          <w:color w:val="auto"/>
          <w:sz w:val="28"/>
          <w:szCs w:val="28"/>
        </w:rPr>
        <w:lastRenderedPageBreak/>
        <w:t xml:space="preserve">1. Наименование </w:t>
      </w:r>
      <w:r w:rsidR="000C5D47" w:rsidRPr="00CD69BF">
        <w:rPr>
          <w:rFonts w:ascii="Times New Roman" w:hAnsi="Times New Roman" w:cs="Times New Roman"/>
          <w:b/>
          <w:color w:val="auto"/>
          <w:sz w:val="28"/>
          <w:szCs w:val="28"/>
        </w:rPr>
        <w:t>дисциплины</w:t>
      </w:r>
      <w:bookmarkEnd w:id="1"/>
      <w:r w:rsidRPr="00CD69BF">
        <w:rPr>
          <w:rFonts w:ascii="Times New Roman" w:hAnsi="Times New Roman" w:cs="Times New Roman"/>
          <w:b/>
          <w:color w:val="auto"/>
          <w:sz w:val="28"/>
          <w:szCs w:val="28"/>
        </w:rPr>
        <w:t xml:space="preserve"> </w:t>
      </w:r>
    </w:p>
    <w:p w14:paraId="1E30C99D" w14:textId="6D5CE3BE" w:rsidR="002A481B" w:rsidRPr="00453BCC" w:rsidRDefault="002B5D88" w:rsidP="00F95658">
      <w:pPr>
        <w:keepNext/>
        <w:ind w:firstLine="709"/>
        <w:jc w:val="both"/>
        <w:rPr>
          <w:bCs/>
          <w:sz w:val="28"/>
          <w:szCs w:val="28"/>
        </w:rPr>
      </w:pPr>
      <w:r w:rsidRPr="002D1039">
        <w:rPr>
          <w:sz w:val="28"/>
          <w:szCs w:val="28"/>
        </w:rPr>
        <w:t>Практические аспекты применения Таможенного Кодекса Евразийского Экономического Союза</w:t>
      </w:r>
    </w:p>
    <w:p w14:paraId="50B34C2C" w14:textId="56298C2D" w:rsidR="0088321E" w:rsidRPr="00CD69BF" w:rsidRDefault="00C52F7B" w:rsidP="00CD69BF">
      <w:pPr>
        <w:pStyle w:val="1"/>
        <w:ind w:firstLine="709"/>
        <w:jc w:val="both"/>
        <w:rPr>
          <w:rFonts w:ascii="Times New Roman" w:hAnsi="Times New Roman" w:cs="Times New Roman"/>
          <w:b/>
          <w:color w:val="auto"/>
          <w:sz w:val="28"/>
          <w:szCs w:val="28"/>
        </w:rPr>
      </w:pPr>
      <w:bookmarkStart w:id="2" w:name="_Toc161910100"/>
      <w:r w:rsidRPr="00CD69BF">
        <w:rPr>
          <w:rFonts w:ascii="Times New Roman" w:hAnsi="Times New Roman" w:cs="Times New Roman"/>
          <w:b/>
          <w:color w:val="auto"/>
          <w:sz w:val="28"/>
          <w:szCs w:val="28"/>
        </w:rPr>
        <w:t>2.</w:t>
      </w:r>
      <w:r w:rsidR="00901E20" w:rsidRPr="00CD69BF">
        <w:rPr>
          <w:rFonts w:ascii="Times New Roman" w:hAnsi="Times New Roman" w:cs="Times New Roman"/>
          <w:b/>
          <w:color w:val="auto"/>
          <w:sz w:val="28"/>
          <w:szCs w:val="28"/>
        </w:rPr>
        <w:t xml:space="preserve"> </w:t>
      </w:r>
      <w:r w:rsidR="0033513D" w:rsidRPr="00CD69BF">
        <w:rPr>
          <w:rFonts w:ascii="Times New Roman" w:hAnsi="Times New Roman" w:cs="Times New Roman"/>
          <w:b/>
          <w:color w:val="auto"/>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2"/>
    </w:p>
    <w:tbl>
      <w:tblPr>
        <w:tblStyle w:val="a8"/>
        <w:tblW w:w="4845" w:type="pct"/>
        <w:tblLayout w:type="fixed"/>
        <w:tblLook w:val="04A0" w:firstRow="1" w:lastRow="0" w:firstColumn="1" w:lastColumn="0" w:noHBand="0" w:noVBand="1"/>
      </w:tblPr>
      <w:tblGrid>
        <w:gridCol w:w="1129"/>
        <w:gridCol w:w="2605"/>
        <w:gridCol w:w="2960"/>
        <w:gridCol w:w="3185"/>
      </w:tblGrid>
      <w:tr w:rsidR="00952FC1" w:rsidRPr="00453BCC" w14:paraId="28680CFC" w14:textId="77777777" w:rsidTr="0062248F">
        <w:tc>
          <w:tcPr>
            <w:tcW w:w="571" w:type="pct"/>
          </w:tcPr>
          <w:p w14:paraId="07B81E25" w14:textId="77777777" w:rsidR="00952FC1" w:rsidRPr="0062248F" w:rsidRDefault="00952FC1" w:rsidP="00D345B1">
            <w:pPr>
              <w:tabs>
                <w:tab w:val="left" w:pos="540"/>
              </w:tabs>
              <w:contextualSpacing/>
              <w:jc w:val="both"/>
              <w:rPr>
                <w:color w:val="000000"/>
                <w:sz w:val="24"/>
                <w:szCs w:val="24"/>
              </w:rPr>
            </w:pPr>
            <w:r w:rsidRPr="0062248F">
              <w:rPr>
                <w:color w:val="000000"/>
                <w:sz w:val="24"/>
                <w:szCs w:val="24"/>
              </w:rPr>
              <w:t>Код компетенции</w:t>
            </w:r>
          </w:p>
        </w:tc>
        <w:tc>
          <w:tcPr>
            <w:tcW w:w="1318" w:type="pct"/>
          </w:tcPr>
          <w:p w14:paraId="3D691F4C" w14:textId="77777777" w:rsidR="00952FC1" w:rsidRPr="0062248F" w:rsidRDefault="00952FC1" w:rsidP="00D345B1">
            <w:pPr>
              <w:tabs>
                <w:tab w:val="left" w:pos="540"/>
              </w:tabs>
              <w:contextualSpacing/>
              <w:jc w:val="both"/>
              <w:rPr>
                <w:color w:val="000000"/>
                <w:sz w:val="24"/>
                <w:szCs w:val="24"/>
              </w:rPr>
            </w:pPr>
            <w:r w:rsidRPr="0062248F">
              <w:rPr>
                <w:color w:val="000000"/>
                <w:sz w:val="24"/>
                <w:szCs w:val="24"/>
              </w:rPr>
              <w:t>Наименование компетенции</w:t>
            </w:r>
          </w:p>
        </w:tc>
        <w:tc>
          <w:tcPr>
            <w:tcW w:w="1498" w:type="pct"/>
          </w:tcPr>
          <w:p w14:paraId="04E286BF" w14:textId="77777777" w:rsidR="00952FC1" w:rsidRPr="0062248F" w:rsidRDefault="00952FC1" w:rsidP="00D345B1">
            <w:pPr>
              <w:tabs>
                <w:tab w:val="left" w:pos="540"/>
              </w:tabs>
              <w:contextualSpacing/>
              <w:jc w:val="both"/>
              <w:rPr>
                <w:color w:val="000000"/>
                <w:sz w:val="24"/>
                <w:szCs w:val="24"/>
              </w:rPr>
            </w:pPr>
            <w:r w:rsidRPr="0062248F">
              <w:rPr>
                <w:color w:val="000000"/>
                <w:sz w:val="24"/>
                <w:szCs w:val="24"/>
              </w:rPr>
              <w:t>Индикаторы достижения компетенции</w:t>
            </w:r>
          </w:p>
        </w:tc>
        <w:tc>
          <w:tcPr>
            <w:tcW w:w="1612" w:type="pct"/>
          </w:tcPr>
          <w:p w14:paraId="01580297" w14:textId="77777777" w:rsidR="00952FC1" w:rsidRPr="0062248F" w:rsidRDefault="00952FC1" w:rsidP="00D345B1">
            <w:pPr>
              <w:tabs>
                <w:tab w:val="left" w:pos="540"/>
              </w:tabs>
              <w:contextualSpacing/>
              <w:jc w:val="both"/>
              <w:rPr>
                <w:color w:val="000000"/>
                <w:sz w:val="24"/>
                <w:szCs w:val="24"/>
              </w:rPr>
            </w:pPr>
            <w:r w:rsidRPr="0062248F">
              <w:rPr>
                <w:color w:val="000000"/>
                <w:sz w:val="24"/>
                <w:szCs w:val="24"/>
              </w:rPr>
              <w:t>Результаты обучения (умения и знания), соотнесенные с индикаторами достижения компетенции</w:t>
            </w:r>
          </w:p>
        </w:tc>
      </w:tr>
      <w:tr w:rsidR="00225B67" w:rsidRPr="00453BCC" w14:paraId="330B986D" w14:textId="77777777" w:rsidTr="0062248F">
        <w:tc>
          <w:tcPr>
            <w:tcW w:w="571" w:type="pct"/>
            <w:vMerge w:val="restart"/>
          </w:tcPr>
          <w:p w14:paraId="20491ACD" w14:textId="49D4C9C3" w:rsidR="00225B67" w:rsidRPr="0062248F" w:rsidRDefault="00225B67" w:rsidP="00D345B1">
            <w:pPr>
              <w:tabs>
                <w:tab w:val="left" w:pos="540"/>
              </w:tabs>
              <w:contextualSpacing/>
              <w:jc w:val="both"/>
              <w:rPr>
                <w:color w:val="000000"/>
                <w:sz w:val="24"/>
                <w:szCs w:val="24"/>
              </w:rPr>
            </w:pPr>
            <w:r w:rsidRPr="0062248F">
              <w:rPr>
                <w:color w:val="000000"/>
                <w:sz w:val="24"/>
                <w:szCs w:val="24"/>
              </w:rPr>
              <w:t>ПК-3</w:t>
            </w:r>
          </w:p>
        </w:tc>
        <w:tc>
          <w:tcPr>
            <w:tcW w:w="1318" w:type="pct"/>
            <w:vMerge w:val="restart"/>
          </w:tcPr>
          <w:p w14:paraId="2F95FB2C" w14:textId="5953D254" w:rsidR="00225B67" w:rsidRPr="0062248F" w:rsidRDefault="00225B67" w:rsidP="00D345B1">
            <w:pPr>
              <w:widowControl/>
              <w:autoSpaceDE/>
              <w:autoSpaceDN/>
              <w:adjustRightInd/>
              <w:rPr>
                <w:color w:val="000000"/>
                <w:sz w:val="24"/>
                <w:szCs w:val="24"/>
              </w:rPr>
            </w:pPr>
            <w:r w:rsidRPr="0062248F">
              <w:rPr>
                <w:sz w:val="24"/>
                <w:szCs w:val="24"/>
              </w:rPr>
              <w:t>Способность применять инструменты таможенно-тарифного регулирования внешнеэкономической деятельности</w:t>
            </w:r>
          </w:p>
        </w:tc>
        <w:tc>
          <w:tcPr>
            <w:tcW w:w="1498" w:type="pct"/>
          </w:tcPr>
          <w:p w14:paraId="27D19284" w14:textId="270B8F4B" w:rsidR="00225B67" w:rsidRPr="0062248F" w:rsidRDefault="00225B67" w:rsidP="00D345B1">
            <w:pPr>
              <w:tabs>
                <w:tab w:val="left" w:pos="540"/>
              </w:tabs>
              <w:contextualSpacing/>
              <w:jc w:val="both"/>
              <w:rPr>
                <w:color w:val="000000"/>
                <w:sz w:val="24"/>
                <w:szCs w:val="24"/>
              </w:rPr>
            </w:pPr>
            <w:r w:rsidRPr="0062248F">
              <w:rPr>
                <w:rStyle w:val="FontStyle12"/>
                <w:rFonts w:eastAsia="Calibri"/>
                <w:sz w:val="24"/>
                <w:szCs w:val="24"/>
              </w:rPr>
              <w:t xml:space="preserve">1.Демонстрирует знание </w:t>
            </w:r>
            <w:r w:rsidRPr="0062248F">
              <w:rPr>
                <w:color w:val="000000"/>
                <w:sz w:val="24"/>
                <w:szCs w:val="24"/>
              </w:rPr>
              <w:t>основ наднационального и национального законодательства в сфере таможенно-тарифного регулирования.</w:t>
            </w:r>
          </w:p>
        </w:tc>
        <w:tc>
          <w:tcPr>
            <w:tcW w:w="1612" w:type="pct"/>
          </w:tcPr>
          <w:p w14:paraId="091EE672" w14:textId="77777777" w:rsidR="0059117F" w:rsidRDefault="0059117F" w:rsidP="0059117F">
            <w:pPr>
              <w:shd w:val="clear" w:color="auto" w:fill="FFFFFF"/>
              <w:jc w:val="both"/>
              <w:rPr>
                <w:b/>
                <w:bCs/>
                <w:sz w:val="24"/>
                <w:szCs w:val="24"/>
              </w:rPr>
            </w:pPr>
            <w:r w:rsidRPr="0062248F">
              <w:rPr>
                <w:b/>
                <w:bCs/>
                <w:iCs/>
                <w:sz w:val="24"/>
                <w:szCs w:val="24"/>
              </w:rPr>
              <w:t xml:space="preserve">Знать: </w:t>
            </w:r>
            <w:r w:rsidRPr="0062248F">
              <w:rPr>
                <w:color w:val="000000"/>
                <w:sz w:val="24"/>
                <w:szCs w:val="24"/>
              </w:rPr>
              <w:t>основы наднационального и национального законодательства в сфере таможенно-тарифного регулирования.</w:t>
            </w:r>
          </w:p>
          <w:p w14:paraId="017B5B6D" w14:textId="77777777" w:rsidR="0059117F" w:rsidRPr="0062248F" w:rsidRDefault="0059117F" w:rsidP="0059117F">
            <w:pPr>
              <w:shd w:val="clear" w:color="auto" w:fill="FFFFFF"/>
              <w:jc w:val="both"/>
              <w:rPr>
                <w:b/>
                <w:bCs/>
                <w:sz w:val="24"/>
                <w:szCs w:val="24"/>
              </w:rPr>
            </w:pPr>
            <w:r w:rsidRPr="0062248F">
              <w:rPr>
                <w:b/>
                <w:bCs/>
                <w:sz w:val="24"/>
                <w:szCs w:val="24"/>
              </w:rPr>
              <w:t xml:space="preserve">Уметь: </w:t>
            </w:r>
            <w:r w:rsidRPr="0062248F">
              <w:rPr>
                <w:bCs/>
                <w:sz w:val="24"/>
                <w:szCs w:val="24"/>
              </w:rPr>
              <w:t>применять</w:t>
            </w:r>
            <w:r w:rsidRPr="0062248F">
              <w:rPr>
                <w:b/>
                <w:bCs/>
                <w:sz w:val="24"/>
                <w:szCs w:val="24"/>
              </w:rPr>
              <w:t xml:space="preserve"> </w:t>
            </w:r>
            <w:r w:rsidRPr="0062248F">
              <w:rPr>
                <w:rStyle w:val="FontStyle12"/>
                <w:rFonts w:eastAsia="Calibri"/>
                <w:sz w:val="24"/>
                <w:szCs w:val="24"/>
              </w:rPr>
              <w:t xml:space="preserve">знание </w:t>
            </w:r>
            <w:r w:rsidRPr="0062248F">
              <w:rPr>
                <w:color w:val="000000"/>
                <w:sz w:val="24"/>
                <w:szCs w:val="24"/>
              </w:rPr>
              <w:t>основ наднационального и национального законодательства в сфере таможенно-тарифного регулирования.</w:t>
            </w:r>
          </w:p>
          <w:p w14:paraId="2DEE8907" w14:textId="20201052" w:rsidR="00225B67" w:rsidRPr="0062248F" w:rsidRDefault="00225B67" w:rsidP="00A748F7">
            <w:pPr>
              <w:tabs>
                <w:tab w:val="left" w:pos="540"/>
              </w:tabs>
              <w:contextualSpacing/>
              <w:jc w:val="both"/>
              <w:rPr>
                <w:color w:val="000000"/>
                <w:sz w:val="24"/>
                <w:szCs w:val="24"/>
              </w:rPr>
            </w:pPr>
          </w:p>
        </w:tc>
      </w:tr>
      <w:tr w:rsidR="00225B67" w:rsidRPr="00453BCC" w14:paraId="65C2E3FA" w14:textId="77777777" w:rsidTr="0062248F">
        <w:tc>
          <w:tcPr>
            <w:tcW w:w="571" w:type="pct"/>
            <w:vMerge/>
          </w:tcPr>
          <w:p w14:paraId="12A0554F" w14:textId="77777777" w:rsidR="00225B67" w:rsidRPr="0062248F" w:rsidRDefault="00225B67" w:rsidP="00D345B1">
            <w:pPr>
              <w:tabs>
                <w:tab w:val="left" w:pos="540"/>
              </w:tabs>
              <w:contextualSpacing/>
              <w:jc w:val="both"/>
              <w:rPr>
                <w:color w:val="000000"/>
                <w:sz w:val="24"/>
                <w:szCs w:val="24"/>
              </w:rPr>
            </w:pPr>
          </w:p>
        </w:tc>
        <w:tc>
          <w:tcPr>
            <w:tcW w:w="1318" w:type="pct"/>
            <w:vMerge/>
          </w:tcPr>
          <w:p w14:paraId="2BF56867" w14:textId="77777777" w:rsidR="00225B67" w:rsidRPr="0062248F" w:rsidRDefault="00225B67" w:rsidP="00D345B1">
            <w:pPr>
              <w:widowControl/>
              <w:autoSpaceDE/>
              <w:autoSpaceDN/>
              <w:adjustRightInd/>
              <w:rPr>
                <w:color w:val="000000"/>
                <w:sz w:val="24"/>
                <w:szCs w:val="24"/>
              </w:rPr>
            </w:pPr>
          </w:p>
        </w:tc>
        <w:tc>
          <w:tcPr>
            <w:tcW w:w="1498" w:type="pct"/>
          </w:tcPr>
          <w:p w14:paraId="00B313CF" w14:textId="6544FE07" w:rsidR="00225B67" w:rsidRPr="0062248F" w:rsidRDefault="00225B67" w:rsidP="00D345B1">
            <w:pPr>
              <w:tabs>
                <w:tab w:val="left" w:pos="540"/>
              </w:tabs>
              <w:contextualSpacing/>
              <w:jc w:val="both"/>
              <w:rPr>
                <w:color w:val="000000"/>
                <w:sz w:val="24"/>
                <w:szCs w:val="24"/>
              </w:rPr>
            </w:pPr>
            <w:r w:rsidRPr="0062248F">
              <w:rPr>
                <w:rStyle w:val="FontStyle12"/>
                <w:rFonts w:eastAsia="Calibri"/>
                <w:sz w:val="24"/>
                <w:szCs w:val="24"/>
              </w:rPr>
              <w:t xml:space="preserve">2.Демонстрирует знания </w:t>
            </w:r>
            <w:r w:rsidRPr="0062248F">
              <w:rPr>
                <w:color w:val="000000"/>
                <w:sz w:val="24"/>
                <w:szCs w:val="24"/>
              </w:rPr>
              <w:t>порядка применения установленных запретов и ограничений в сфере таможенного дела.</w:t>
            </w:r>
          </w:p>
        </w:tc>
        <w:tc>
          <w:tcPr>
            <w:tcW w:w="1612" w:type="pct"/>
          </w:tcPr>
          <w:p w14:paraId="206D8879" w14:textId="77777777" w:rsidR="0059117F" w:rsidRDefault="0059117F" w:rsidP="0059117F">
            <w:pPr>
              <w:shd w:val="clear" w:color="auto" w:fill="FFFFFF"/>
              <w:jc w:val="both"/>
              <w:rPr>
                <w:b/>
                <w:bCs/>
                <w:sz w:val="24"/>
                <w:szCs w:val="24"/>
              </w:rPr>
            </w:pPr>
            <w:r w:rsidRPr="0062248F">
              <w:rPr>
                <w:b/>
                <w:bCs/>
                <w:iCs/>
                <w:sz w:val="24"/>
                <w:szCs w:val="24"/>
              </w:rPr>
              <w:t xml:space="preserve">Знать: </w:t>
            </w:r>
            <w:r w:rsidRPr="0062248F">
              <w:rPr>
                <w:color w:val="000000"/>
                <w:sz w:val="24"/>
                <w:szCs w:val="24"/>
              </w:rPr>
              <w:t>порядок применения установленных запретов и ограничений в сфере таможенного дела.</w:t>
            </w:r>
          </w:p>
          <w:p w14:paraId="251940A8" w14:textId="77777777" w:rsidR="0059117F" w:rsidRPr="0062248F" w:rsidRDefault="0059117F" w:rsidP="0059117F">
            <w:pPr>
              <w:shd w:val="clear" w:color="auto" w:fill="FFFFFF"/>
              <w:jc w:val="both"/>
              <w:rPr>
                <w:b/>
                <w:bCs/>
                <w:sz w:val="24"/>
                <w:szCs w:val="24"/>
              </w:rPr>
            </w:pPr>
            <w:r w:rsidRPr="0062248F">
              <w:rPr>
                <w:b/>
                <w:bCs/>
                <w:sz w:val="24"/>
                <w:szCs w:val="24"/>
              </w:rPr>
              <w:t xml:space="preserve">Уметь: </w:t>
            </w:r>
            <w:r w:rsidRPr="0062248F">
              <w:rPr>
                <w:bCs/>
                <w:sz w:val="24"/>
                <w:szCs w:val="24"/>
              </w:rPr>
              <w:t xml:space="preserve">применять </w:t>
            </w:r>
            <w:r w:rsidRPr="0062248F">
              <w:rPr>
                <w:rStyle w:val="FontStyle12"/>
                <w:rFonts w:eastAsia="Calibri"/>
                <w:sz w:val="24"/>
                <w:szCs w:val="24"/>
              </w:rPr>
              <w:t xml:space="preserve">знания </w:t>
            </w:r>
            <w:r w:rsidRPr="0062248F">
              <w:rPr>
                <w:color w:val="000000"/>
                <w:sz w:val="24"/>
                <w:szCs w:val="24"/>
              </w:rPr>
              <w:t>порядка применения установленных запретов и ограничений в сфере таможенного дела.</w:t>
            </w:r>
          </w:p>
          <w:p w14:paraId="710B9E40" w14:textId="2BB02AFA" w:rsidR="00225B67" w:rsidRPr="0062248F" w:rsidRDefault="00225B67" w:rsidP="00A748F7">
            <w:pPr>
              <w:tabs>
                <w:tab w:val="left" w:pos="540"/>
              </w:tabs>
              <w:contextualSpacing/>
              <w:jc w:val="both"/>
              <w:rPr>
                <w:color w:val="000000"/>
                <w:sz w:val="24"/>
                <w:szCs w:val="24"/>
              </w:rPr>
            </w:pPr>
          </w:p>
        </w:tc>
      </w:tr>
      <w:tr w:rsidR="00225B67" w:rsidRPr="00453BCC" w14:paraId="264942C4" w14:textId="77777777" w:rsidTr="0062248F">
        <w:tc>
          <w:tcPr>
            <w:tcW w:w="571" w:type="pct"/>
            <w:vMerge/>
          </w:tcPr>
          <w:p w14:paraId="7B10E4F9" w14:textId="77777777" w:rsidR="00225B67" w:rsidRPr="0062248F" w:rsidRDefault="00225B67" w:rsidP="00D345B1">
            <w:pPr>
              <w:tabs>
                <w:tab w:val="left" w:pos="540"/>
              </w:tabs>
              <w:contextualSpacing/>
              <w:jc w:val="both"/>
              <w:rPr>
                <w:color w:val="000000"/>
                <w:sz w:val="24"/>
                <w:szCs w:val="24"/>
              </w:rPr>
            </w:pPr>
          </w:p>
        </w:tc>
        <w:tc>
          <w:tcPr>
            <w:tcW w:w="1318" w:type="pct"/>
            <w:vMerge/>
          </w:tcPr>
          <w:p w14:paraId="522D23E9" w14:textId="77777777" w:rsidR="00225B67" w:rsidRPr="0062248F" w:rsidRDefault="00225B67" w:rsidP="00D345B1">
            <w:pPr>
              <w:widowControl/>
              <w:autoSpaceDE/>
              <w:autoSpaceDN/>
              <w:adjustRightInd/>
              <w:rPr>
                <w:color w:val="000000"/>
                <w:sz w:val="24"/>
                <w:szCs w:val="24"/>
              </w:rPr>
            </w:pPr>
          </w:p>
        </w:tc>
        <w:tc>
          <w:tcPr>
            <w:tcW w:w="1498" w:type="pct"/>
          </w:tcPr>
          <w:p w14:paraId="28C77A70" w14:textId="6322BC69" w:rsidR="00225B67" w:rsidRPr="0062248F" w:rsidRDefault="00225B67" w:rsidP="00225B67">
            <w:pPr>
              <w:tabs>
                <w:tab w:val="left" w:pos="540"/>
              </w:tabs>
              <w:contextualSpacing/>
              <w:jc w:val="both"/>
              <w:rPr>
                <w:color w:val="000000"/>
                <w:sz w:val="24"/>
                <w:szCs w:val="24"/>
              </w:rPr>
            </w:pPr>
            <w:r w:rsidRPr="0062248F">
              <w:rPr>
                <w:rStyle w:val="FontStyle12"/>
                <w:rFonts w:eastAsia="Calibri"/>
                <w:sz w:val="24"/>
                <w:szCs w:val="24"/>
              </w:rPr>
              <w:t xml:space="preserve">3.Применяет </w:t>
            </w:r>
            <w:r w:rsidRPr="0062248F">
              <w:rPr>
                <w:color w:val="000000"/>
                <w:sz w:val="24"/>
                <w:szCs w:val="24"/>
              </w:rPr>
              <w:t>существующие инструменты таможенного-тарифного регулирования.</w:t>
            </w:r>
          </w:p>
        </w:tc>
        <w:tc>
          <w:tcPr>
            <w:tcW w:w="1612" w:type="pct"/>
          </w:tcPr>
          <w:p w14:paraId="2DC3A1E6" w14:textId="77777777" w:rsidR="0059117F" w:rsidRDefault="0059117F" w:rsidP="0059117F">
            <w:pPr>
              <w:shd w:val="clear" w:color="auto" w:fill="FFFFFF"/>
              <w:jc w:val="both"/>
              <w:rPr>
                <w:b/>
                <w:bCs/>
                <w:sz w:val="24"/>
                <w:szCs w:val="24"/>
              </w:rPr>
            </w:pPr>
            <w:r w:rsidRPr="0062248F">
              <w:rPr>
                <w:b/>
                <w:bCs/>
                <w:iCs/>
                <w:sz w:val="24"/>
                <w:szCs w:val="24"/>
              </w:rPr>
              <w:t xml:space="preserve">Знать: основы </w:t>
            </w:r>
            <w:r w:rsidRPr="0062248F">
              <w:rPr>
                <w:color w:val="000000"/>
                <w:sz w:val="24"/>
                <w:szCs w:val="24"/>
              </w:rPr>
              <w:t>существующих инструментов таможенного-тарифного регулирования.</w:t>
            </w:r>
          </w:p>
          <w:p w14:paraId="4526AF99" w14:textId="77777777" w:rsidR="0059117F" w:rsidRPr="0062248F" w:rsidRDefault="0059117F" w:rsidP="0059117F">
            <w:pPr>
              <w:shd w:val="clear" w:color="auto" w:fill="FFFFFF"/>
              <w:jc w:val="both"/>
              <w:rPr>
                <w:b/>
                <w:bCs/>
                <w:sz w:val="24"/>
                <w:szCs w:val="24"/>
              </w:rPr>
            </w:pPr>
            <w:r w:rsidRPr="0062248F">
              <w:rPr>
                <w:b/>
                <w:bCs/>
                <w:sz w:val="24"/>
                <w:szCs w:val="24"/>
              </w:rPr>
              <w:t xml:space="preserve">Уметь: </w:t>
            </w:r>
            <w:r w:rsidRPr="0062248F">
              <w:rPr>
                <w:bCs/>
                <w:sz w:val="24"/>
                <w:szCs w:val="24"/>
              </w:rPr>
              <w:t>применять</w:t>
            </w:r>
            <w:r w:rsidRPr="0062248F">
              <w:rPr>
                <w:b/>
                <w:bCs/>
                <w:sz w:val="24"/>
                <w:szCs w:val="24"/>
              </w:rPr>
              <w:t xml:space="preserve"> </w:t>
            </w:r>
            <w:r w:rsidRPr="0062248F">
              <w:rPr>
                <w:color w:val="000000"/>
                <w:sz w:val="24"/>
                <w:szCs w:val="24"/>
              </w:rPr>
              <w:t>существующие инструменты таможенного-тарифного регулирования.</w:t>
            </w:r>
          </w:p>
          <w:p w14:paraId="07B0D788" w14:textId="6A572F6F" w:rsidR="00225B67" w:rsidRPr="0062248F" w:rsidRDefault="00225B67" w:rsidP="00A748F7">
            <w:pPr>
              <w:shd w:val="clear" w:color="auto" w:fill="FFFFFF"/>
              <w:jc w:val="both"/>
              <w:rPr>
                <w:b/>
                <w:bCs/>
                <w:sz w:val="24"/>
                <w:szCs w:val="24"/>
              </w:rPr>
            </w:pPr>
          </w:p>
        </w:tc>
      </w:tr>
    </w:tbl>
    <w:p w14:paraId="6325271C" w14:textId="77777777" w:rsidR="0062248F" w:rsidRDefault="0062248F" w:rsidP="00F95658">
      <w:pPr>
        <w:ind w:firstLine="709"/>
        <w:jc w:val="both"/>
        <w:rPr>
          <w:b/>
          <w:bCs/>
          <w:sz w:val="28"/>
          <w:szCs w:val="28"/>
        </w:rPr>
      </w:pPr>
    </w:p>
    <w:p w14:paraId="1E5048CB" w14:textId="687B742F" w:rsidR="00C52F7B" w:rsidRPr="002A4F7D" w:rsidRDefault="00C52F7B" w:rsidP="002A4F7D">
      <w:pPr>
        <w:pStyle w:val="1"/>
        <w:ind w:firstLine="709"/>
        <w:rPr>
          <w:rFonts w:ascii="Times New Roman" w:hAnsi="Times New Roman" w:cs="Times New Roman"/>
          <w:b/>
          <w:sz w:val="28"/>
          <w:szCs w:val="28"/>
        </w:rPr>
      </w:pPr>
      <w:bookmarkStart w:id="3" w:name="_Toc161910101"/>
      <w:r w:rsidRPr="002A4F7D">
        <w:rPr>
          <w:rFonts w:ascii="Times New Roman" w:hAnsi="Times New Roman" w:cs="Times New Roman"/>
          <w:b/>
          <w:bCs/>
          <w:color w:val="auto"/>
          <w:sz w:val="28"/>
          <w:szCs w:val="28"/>
        </w:rPr>
        <w:t xml:space="preserve">3. Место </w:t>
      </w:r>
      <w:r w:rsidR="00C74FA8" w:rsidRPr="002A4F7D">
        <w:rPr>
          <w:rFonts w:ascii="Times New Roman" w:hAnsi="Times New Roman" w:cs="Times New Roman"/>
          <w:b/>
          <w:bCs/>
          <w:color w:val="auto"/>
          <w:sz w:val="28"/>
          <w:szCs w:val="28"/>
        </w:rPr>
        <w:t>дисциплины</w:t>
      </w:r>
      <w:r w:rsidRPr="002A4F7D">
        <w:rPr>
          <w:rFonts w:ascii="Times New Roman" w:hAnsi="Times New Roman" w:cs="Times New Roman"/>
          <w:b/>
          <w:bCs/>
          <w:color w:val="auto"/>
          <w:sz w:val="28"/>
          <w:szCs w:val="28"/>
        </w:rPr>
        <w:t xml:space="preserve"> в структуре образовательной программы</w:t>
      </w:r>
      <w:bookmarkEnd w:id="3"/>
    </w:p>
    <w:p w14:paraId="2CFB7EA1" w14:textId="562AD108" w:rsidR="00952FC1" w:rsidRPr="00453BCC" w:rsidRDefault="00952FC1" w:rsidP="002A4F7D">
      <w:pPr>
        <w:tabs>
          <w:tab w:val="left" w:pos="993"/>
        </w:tabs>
        <w:ind w:firstLine="709"/>
        <w:jc w:val="both"/>
        <w:rPr>
          <w:b/>
          <w:bCs/>
          <w:sz w:val="28"/>
          <w:szCs w:val="28"/>
        </w:rPr>
      </w:pPr>
      <w:r w:rsidRPr="00453BCC">
        <w:rPr>
          <w:sz w:val="28"/>
          <w:szCs w:val="28"/>
        </w:rPr>
        <w:t>Дисциплина «</w:t>
      </w:r>
      <w:r w:rsidR="002B5D88" w:rsidRPr="002D1039">
        <w:rPr>
          <w:sz w:val="28"/>
          <w:szCs w:val="28"/>
        </w:rPr>
        <w:t>Практические аспекты применения Таможенного Кодекса Евразийского Экономического Союза</w:t>
      </w:r>
      <w:r w:rsidRPr="00453BCC">
        <w:rPr>
          <w:sz w:val="28"/>
          <w:szCs w:val="28"/>
        </w:rPr>
        <w:t xml:space="preserve">» является </w:t>
      </w:r>
      <w:r w:rsidRPr="00CB6984">
        <w:rPr>
          <w:sz w:val="28"/>
          <w:szCs w:val="28"/>
        </w:rPr>
        <w:t>дисциплиной</w:t>
      </w:r>
      <w:r w:rsidR="00C52F45" w:rsidRPr="00CB6984">
        <w:rPr>
          <w:sz w:val="28"/>
          <w:szCs w:val="28"/>
        </w:rPr>
        <w:t xml:space="preserve"> модуля направленности </w:t>
      </w:r>
      <w:r w:rsidR="001F0960" w:rsidRPr="00CB6984">
        <w:rPr>
          <w:sz w:val="28"/>
          <w:szCs w:val="28"/>
        </w:rPr>
        <w:t>про</w:t>
      </w:r>
      <w:r w:rsidRPr="00CB6984">
        <w:rPr>
          <w:sz w:val="28"/>
          <w:szCs w:val="28"/>
        </w:rPr>
        <w:t>граммы магистратуры, по направлению под</w:t>
      </w:r>
      <w:r w:rsidRPr="00453BCC">
        <w:rPr>
          <w:sz w:val="28"/>
          <w:szCs w:val="28"/>
        </w:rPr>
        <w:t xml:space="preserve">готовки 38.04.01 </w:t>
      </w:r>
      <w:r w:rsidRPr="00453BCC">
        <w:rPr>
          <w:sz w:val="28"/>
          <w:szCs w:val="28"/>
        </w:rPr>
        <w:lastRenderedPageBreak/>
        <w:t>«Экономика», направленность программы магистратуры «</w:t>
      </w:r>
      <w:r w:rsidR="00FD7099" w:rsidRPr="00453BCC">
        <w:rPr>
          <w:sz w:val="28"/>
          <w:szCs w:val="28"/>
        </w:rPr>
        <w:t>Таможенное и аналитическое сопровождение ВЭД</w:t>
      </w:r>
      <w:r w:rsidRPr="00453BCC">
        <w:rPr>
          <w:sz w:val="28"/>
          <w:szCs w:val="28"/>
        </w:rPr>
        <w:t>».</w:t>
      </w:r>
    </w:p>
    <w:p w14:paraId="2D5A36FC" w14:textId="46807789" w:rsidR="00C52F7B" w:rsidRPr="00DA5E18" w:rsidRDefault="00C52F7B" w:rsidP="00DA5E18">
      <w:pPr>
        <w:pStyle w:val="1"/>
        <w:ind w:firstLine="709"/>
        <w:jc w:val="both"/>
        <w:rPr>
          <w:rFonts w:ascii="Times New Roman" w:hAnsi="Times New Roman" w:cs="Times New Roman"/>
          <w:b/>
          <w:color w:val="auto"/>
          <w:sz w:val="28"/>
          <w:szCs w:val="28"/>
        </w:rPr>
      </w:pPr>
      <w:bookmarkStart w:id="4" w:name="_Toc161910102"/>
      <w:r w:rsidRPr="00DA5E18">
        <w:rPr>
          <w:rFonts w:ascii="Times New Roman" w:hAnsi="Times New Roman" w:cs="Times New Roman"/>
          <w:b/>
          <w:bCs/>
          <w:color w:val="auto"/>
          <w:sz w:val="28"/>
          <w:szCs w:val="28"/>
        </w:rPr>
        <w:t xml:space="preserve">4. </w:t>
      </w:r>
      <w:r w:rsidR="0033513D" w:rsidRPr="00DA5E18">
        <w:rPr>
          <w:rFonts w:ascii="Times New Roman" w:hAnsi="Times New Roman" w:cs="Times New Roman"/>
          <w:b/>
          <w:bCs/>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4"/>
    </w:p>
    <w:p w14:paraId="26AB480D" w14:textId="02AC0F0F" w:rsidR="00952FC1" w:rsidRPr="00453BCC" w:rsidRDefault="00952FC1" w:rsidP="00952FC1">
      <w:pPr>
        <w:ind w:firstLine="709"/>
        <w:jc w:val="both"/>
        <w:rPr>
          <w:sz w:val="28"/>
          <w:szCs w:val="28"/>
        </w:rPr>
      </w:pPr>
      <w:r w:rsidRPr="00453BCC">
        <w:rPr>
          <w:sz w:val="28"/>
          <w:szCs w:val="28"/>
        </w:rPr>
        <w:t xml:space="preserve">Общая трудоемкость дисциплины составляет </w:t>
      </w:r>
      <w:r w:rsidR="00F646CB" w:rsidRPr="00453BCC">
        <w:rPr>
          <w:sz w:val="28"/>
          <w:szCs w:val="28"/>
        </w:rPr>
        <w:t>4</w:t>
      </w:r>
      <w:r w:rsidRPr="00453BCC">
        <w:rPr>
          <w:sz w:val="28"/>
          <w:szCs w:val="28"/>
        </w:rPr>
        <w:t xml:space="preserve"> зачетных единицы (1</w:t>
      </w:r>
      <w:r w:rsidR="00F646CB" w:rsidRPr="00453BCC">
        <w:rPr>
          <w:sz w:val="28"/>
          <w:szCs w:val="28"/>
        </w:rPr>
        <w:t>44</w:t>
      </w:r>
      <w:r w:rsidRPr="00453BCC">
        <w:rPr>
          <w:sz w:val="28"/>
          <w:szCs w:val="28"/>
        </w:rPr>
        <w:t xml:space="preserve"> час</w:t>
      </w:r>
      <w:r w:rsidR="0062248F">
        <w:rPr>
          <w:sz w:val="28"/>
          <w:szCs w:val="28"/>
        </w:rPr>
        <w:t>а)</w:t>
      </w:r>
      <w:r w:rsidRPr="00453BCC">
        <w:rPr>
          <w:sz w:val="28"/>
          <w:szCs w:val="28"/>
        </w:rPr>
        <w:t>.</w:t>
      </w:r>
    </w:p>
    <w:p w14:paraId="13F7D8C4" w14:textId="5950334D" w:rsidR="00952FC1" w:rsidRPr="00453BCC" w:rsidRDefault="00952FC1" w:rsidP="00952FC1">
      <w:pPr>
        <w:ind w:firstLine="709"/>
        <w:jc w:val="both"/>
        <w:rPr>
          <w:sz w:val="28"/>
          <w:szCs w:val="28"/>
        </w:rPr>
      </w:pPr>
      <w:r w:rsidRPr="00453BCC">
        <w:rPr>
          <w:sz w:val="28"/>
          <w:szCs w:val="28"/>
        </w:rPr>
        <w:t xml:space="preserve">Вид промежуточной аттестации – </w:t>
      </w:r>
      <w:r w:rsidR="0062248F">
        <w:rPr>
          <w:sz w:val="28"/>
          <w:szCs w:val="28"/>
        </w:rPr>
        <w:t>зачет</w:t>
      </w:r>
      <w:r w:rsidRPr="00453BCC">
        <w:rPr>
          <w:sz w:val="28"/>
          <w:szCs w:val="28"/>
        </w:rPr>
        <w:t>.</w:t>
      </w:r>
    </w:p>
    <w:p w14:paraId="264399F7" w14:textId="77777777" w:rsidR="00952FC1" w:rsidRPr="00453BCC" w:rsidRDefault="00952FC1" w:rsidP="00952FC1">
      <w:pPr>
        <w:keepNext/>
        <w:ind w:firstLine="709"/>
        <w:jc w:val="right"/>
        <w:rPr>
          <w:sz w:val="28"/>
          <w:szCs w:val="28"/>
        </w:rPr>
      </w:pPr>
      <w:r w:rsidRPr="00453BCC">
        <w:rPr>
          <w:sz w:val="28"/>
          <w:szCs w:val="28"/>
        </w:rPr>
        <w:t>Таблица 1</w:t>
      </w:r>
    </w:p>
    <w:tbl>
      <w:tblPr>
        <w:tblW w:w="476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2837"/>
        <w:gridCol w:w="2590"/>
      </w:tblGrid>
      <w:tr w:rsidR="00952FC1" w:rsidRPr="00453BCC" w14:paraId="057C7115" w14:textId="77777777" w:rsidTr="002B5D88">
        <w:tc>
          <w:tcPr>
            <w:tcW w:w="2205" w:type="pct"/>
            <w:shd w:val="clear" w:color="auto" w:fill="auto"/>
          </w:tcPr>
          <w:p w14:paraId="0A766C81" w14:textId="77777777" w:rsidR="00952FC1" w:rsidRPr="00453BCC" w:rsidRDefault="00952FC1" w:rsidP="001F0960">
            <w:pPr>
              <w:pStyle w:val="a6"/>
              <w:keepNext/>
              <w:ind w:left="0"/>
              <w:rPr>
                <w:b/>
                <w:sz w:val="24"/>
                <w:szCs w:val="24"/>
              </w:rPr>
            </w:pPr>
            <w:r w:rsidRPr="00453BCC">
              <w:rPr>
                <w:b/>
                <w:sz w:val="24"/>
                <w:szCs w:val="24"/>
              </w:rPr>
              <w:t>Вид учебной работы   по дисциплине</w:t>
            </w:r>
          </w:p>
        </w:tc>
        <w:tc>
          <w:tcPr>
            <w:tcW w:w="1461" w:type="pct"/>
            <w:shd w:val="clear" w:color="auto" w:fill="auto"/>
          </w:tcPr>
          <w:p w14:paraId="7C2D472F" w14:textId="77777777" w:rsidR="00952FC1" w:rsidRPr="00453BCC" w:rsidRDefault="00952FC1" w:rsidP="001F0960">
            <w:pPr>
              <w:pStyle w:val="a6"/>
              <w:keepNext/>
              <w:ind w:left="0"/>
              <w:jc w:val="center"/>
              <w:rPr>
                <w:b/>
                <w:sz w:val="24"/>
                <w:szCs w:val="24"/>
              </w:rPr>
            </w:pPr>
            <w:r w:rsidRPr="00453BCC">
              <w:rPr>
                <w:b/>
                <w:sz w:val="24"/>
                <w:szCs w:val="24"/>
              </w:rPr>
              <w:t xml:space="preserve">Всего </w:t>
            </w:r>
          </w:p>
          <w:p w14:paraId="7010CA5C" w14:textId="77777777" w:rsidR="00952FC1" w:rsidRPr="00453BCC" w:rsidRDefault="00952FC1" w:rsidP="001F0960">
            <w:pPr>
              <w:pStyle w:val="a6"/>
              <w:keepNext/>
              <w:ind w:left="0"/>
              <w:jc w:val="center"/>
              <w:rPr>
                <w:b/>
                <w:sz w:val="24"/>
                <w:szCs w:val="24"/>
              </w:rPr>
            </w:pPr>
            <w:r w:rsidRPr="00453BCC">
              <w:rPr>
                <w:b/>
                <w:sz w:val="24"/>
                <w:szCs w:val="24"/>
              </w:rPr>
              <w:t>(в з/е и часах)</w:t>
            </w:r>
          </w:p>
        </w:tc>
        <w:tc>
          <w:tcPr>
            <w:tcW w:w="1335" w:type="pct"/>
            <w:shd w:val="clear" w:color="auto" w:fill="auto"/>
          </w:tcPr>
          <w:p w14:paraId="4F302807" w14:textId="735173E6" w:rsidR="00952FC1" w:rsidRPr="00453BCC" w:rsidRDefault="0062248F" w:rsidP="0062248F">
            <w:pPr>
              <w:pStyle w:val="a6"/>
              <w:keepNext/>
              <w:ind w:left="0"/>
              <w:jc w:val="center"/>
              <w:rPr>
                <w:b/>
                <w:sz w:val="24"/>
                <w:szCs w:val="24"/>
              </w:rPr>
            </w:pPr>
            <w:r>
              <w:rPr>
                <w:b/>
                <w:sz w:val="24"/>
                <w:szCs w:val="24"/>
              </w:rPr>
              <w:t>М</w:t>
            </w:r>
            <w:r w:rsidR="00952FC1" w:rsidRPr="00453BCC">
              <w:rPr>
                <w:b/>
                <w:sz w:val="24"/>
                <w:szCs w:val="24"/>
              </w:rPr>
              <w:t>одуль</w:t>
            </w:r>
            <w:r w:rsidR="00F646CB" w:rsidRPr="00453BCC">
              <w:rPr>
                <w:b/>
                <w:sz w:val="24"/>
                <w:szCs w:val="24"/>
              </w:rPr>
              <w:t xml:space="preserve"> 2</w:t>
            </w:r>
            <w:r>
              <w:rPr>
                <w:b/>
                <w:sz w:val="24"/>
                <w:szCs w:val="24"/>
              </w:rPr>
              <w:t xml:space="preserve"> </w:t>
            </w:r>
            <w:r w:rsidR="00952FC1" w:rsidRPr="00453BCC">
              <w:rPr>
                <w:b/>
                <w:sz w:val="24"/>
                <w:szCs w:val="24"/>
              </w:rPr>
              <w:t>(в часах)</w:t>
            </w:r>
          </w:p>
        </w:tc>
      </w:tr>
      <w:tr w:rsidR="00952FC1" w:rsidRPr="00453BCC" w14:paraId="473223FD" w14:textId="77777777" w:rsidTr="002B5D88">
        <w:tc>
          <w:tcPr>
            <w:tcW w:w="2205" w:type="pct"/>
            <w:shd w:val="clear" w:color="auto" w:fill="auto"/>
          </w:tcPr>
          <w:p w14:paraId="120AF29F" w14:textId="77777777" w:rsidR="00952FC1" w:rsidRPr="00453BCC" w:rsidRDefault="00952FC1" w:rsidP="001F0960">
            <w:pPr>
              <w:pStyle w:val="a6"/>
              <w:keepNext/>
              <w:ind w:left="0"/>
              <w:rPr>
                <w:b/>
                <w:sz w:val="24"/>
                <w:szCs w:val="24"/>
              </w:rPr>
            </w:pPr>
            <w:r w:rsidRPr="00453BCC">
              <w:rPr>
                <w:b/>
                <w:sz w:val="24"/>
                <w:szCs w:val="24"/>
              </w:rPr>
              <w:t xml:space="preserve">Общая трудоемкость дисциплины </w:t>
            </w:r>
          </w:p>
        </w:tc>
        <w:tc>
          <w:tcPr>
            <w:tcW w:w="1461" w:type="pct"/>
            <w:shd w:val="clear" w:color="auto" w:fill="auto"/>
          </w:tcPr>
          <w:p w14:paraId="490A75E2" w14:textId="6B0ED197" w:rsidR="00952FC1" w:rsidRPr="00453BCC" w:rsidRDefault="00F646CB" w:rsidP="00F646CB">
            <w:pPr>
              <w:pStyle w:val="23"/>
              <w:shd w:val="clear" w:color="auto" w:fill="auto"/>
              <w:spacing w:line="240" w:lineRule="auto"/>
              <w:jc w:val="center"/>
              <w:rPr>
                <w:rFonts w:ascii="Times New Roman" w:hAnsi="Times New Roman" w:cs="Times New Roman"/>
                <w:sz w:val="24"/>
                <w:szCs w:val="24"/>
              </w:rPr>
            </w:pPr>
            <w:r w:rsidRPr="00453BCC">
              <w:rPr>
                <w:rStyle w:val="211pt"/>
                <w:rFonts w:ascii="Times New Roman" w:hAnsi="Times New Roman" w:cs="Times New Roman"/>
                <w:sz w:val="24"/>
                <w:szCs w:val="24"/>
              </w:rPr>
              <w:t>4</w:t>
            </w:r>
            <w:r w:rsidR="00952FC1" w:rsidRPr="00453BCC">
              <w:rPr>
                <w:rStyle w:val="211pt"/>
                <w:rFonts w:ascii="Times New Roman" w:hAnsi="Times New Roman" w:cs="Times New Roman"/>
                <w:sz w:val="24"/>
                <w:szCs w:val="24"/>
              </w:rPr>
              <w:t>з.е./1</w:t>
            </w:r>
            <w:r w:rsidRPr="00453BCC">
              <w:rPr>
                <w:rStyle w:val="211pt"/>
                <w:rFonts w:ascii="Times New Roman" w:hAnsi="Times New Roman" w:cs="Times New Roman"/>
                <w:sz w:val="24"/>
                <w:szCs w:val="24"/>
              </w:rPr>
              <w:t>44</w:t>
            </w:r>
          </w:p>
        </w:tc>
        <w:tc>
          <w:tcPr>
            <w:tcW w:w="1335" w:type="pct"/>
            <w:shd w:val="clear" w:color="auto" w:fill="auto"/>
          </w:tcPr>
          <w:p w14:paraId="31593AD1" w14:textId="6F705A50" w:rsidR="00952FC1" w:rsidRPr="00453BCC" w:rsidRDefault="00952FC1" w:rsidP="00F646CB">
            <w:pPr>
              <w:pStyle w:val="23"/>
              <w:shd w:val="clear" w:color="auto" w:fill="auto"/>
              <w:spacing w:line="240" w:lineRule="auto"/>
              <w:jc w:val="center"/>
              <w:rPr>
                <w:rFonts w:ascii="Times New Roman" w:hAnsi="Times New Roman" w:cs="Times New Roman"/>
                <w:sz w:val="24"/>
                <w:szCs w:val="24"/>
              </w:rPr>
            </w:pPr>
            <w:r w:rsidRPr="00453BCC">
              <w:rPr>
                <w:rStyle w:val="211pt"/>
                <w:rFonts w:ascii="Times New Roman" w:hAnsi="Times New Roman" w:cs="Times New Roman"/>
                <w:sz w:val="24"/>
                <w:szCs w:val="24"/>
              </w:rPr>
              <w:t>1</w:t>
            </w:r>
            <w:r w:rsidR="00F646CB" w:rsidRPr="00453BCC">
              <w:rPr>
                <w:rStyle w:val="211pt"/>
                <w:rFonts w:ascii="Times New Roman" w:hAnsi="Times New Roman" w:cs="Times New Roman"/>
                <w:sz w:val="24"/>
                <w:szCs w:val="24"/>
              </w:rPr>
              <w:t>44</w:t>
            </w:r>
          </w:p>
        </w:tc>
      </w:tr>
      <w:tr w:rsidR="00952FC1" w:rsidRPr="00453BCC" w14:paraId="099130C8" w14:textId="77777777" w:rsidTr="002B5D88">
        <w:tc>
          <w:tcPr>
            <w:tcW w:w="2205" w:type="pct"/>
            <w:shd w:val="clear" w:color="auto" w:fill="auto"/>
          </w:tcPr>
          <w:p w14:paraId="699B865C" w14:textId="77777777" w:rsidR="00952FC1" w:rsidRPr="00453BCC" w:rsidRDefault="00952FC1" w:rsidP="001F0960">
            <w:pPr>
              <w:pStyle w:val="a6"/>
              <w:keepNext/>
              <w:ind w:left="0"/>
              <w:rPr>
                <w:b/>
                <w:i/>
                <w:sz w:val="24"/>
                <w:szCs w:val="24"/>
              </w:rPr>
            </w:pPr>
            <w:r w:rsidRPr="00453BCC">
              <w:rPr>
                <w:b/>
                <w:i/>
                <w:sz w:val="24"/>
                <w:szCs w:val="24"/>
              </w:rPr>
              <w:t xml:space="preserve">Контактная работа - Аудиторные занятия </w:t>
            </w:r>
          </w:p>
        </w:tc>
        <w:tc>
          <w:tcPr>
            <w:tcW w:w="1461" w:type="pct"/>
            <w:shd w:val="clear" w:color="auto" w:fill="auto"/>
            <w:vAlign w:val="center"/>
          </w:tcPr>
          <w:p w14:paraId="0E7E7561" w14:textId="12688295" w:rsidR="00952FC1" w:rsidRPr="00453BCC" w:rsidRDefault="00F646CB" w:rsidP="001F0960">
            <w:pPr>
              <w:pStyle w:val="23"/>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40</w:t>
            </w:r>
          </w:p>
        </w:tc>
        <w:tc>
          <w:tcPr>
            <w:tcW w:w="1335" w:type="pct"/>
            <w:shd w:val="clear" w:color="auto" w:fill="auto"/>
            <w:vAlign w:val="center"/>
          </w:tcPr>
          <w:p w14:paraId="2469CAAE" w14:textId="4E6640B4" w:rsidR="00952FC1" w:rsidRPr="00453BCC" w:rsidRDefault="00F646CB" w:rsidP="001F0960">
            <w:pPr>
              <w:pStyle w:val="23"/>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40</w:t>
            </w:r>
          </w:p>
        </w:tc>
      </w:tr>
      <w:tr w:rsidR="00952FC1" w:rsidRPr="00453BCC" w14:paraId="1110323D" w14:textId="77777777" w:rsidTr="002B5D88">
        <w:tc>
          <w:tcPr>
            <w:tcW w:w="2205" w:type="pct"/>
            <w:shd w:val="clear" w:color="auto" w:fill="auto"/>
          </w:tcPr>
          <w:p w14:paraId="22092BA5" w14:textId="77777777" w:rsidR="00952FC1" w:rsidRPr="00453BCC" w:rsidRDefault="00952FC1" w:rsidP="001F0960">
            <w:pPr>
              <w:pStyle w:val="a6"/>
              <w:keepNext/>
              <w:ind w:left="0"/>
              <w:rPr>
                <w:i/>
                <w:sz w:val="24"/>
                <w:szCs w:val="24"/>
              </w:rPr>
            </w:pPr>
            <w:r w:rsidRPr="00453BCC">
              <w:rPr>
                <w:i/>
                <w:sz w:val="24"/>
                <w:szCs w:val="24"/>
              </w:rPr>
              <w:t xml:space="preserve">Лекции </w:t>
            </w:r>
          </w:p>
        </w:tc>
        <w:tc>
          <w:tcPr>
            <w:tcW w:w="1461" w:type="pct"/>
            <w:shd w:val="clear" w:color="auto" w:fill="auto"/>
            <w:vAlign w:val="bottom"/>
          </w:tcPr>
          <w:p w14:paraId="54DC1B41" w14:textId="43CD2A88" w:rsidR="00952FC1" w:rsidRPr="00453BCC" w:rsidRDefault="00F646CB" w:rsidP="001F0960">
            <w:pPr>
              <w:pStyle w:val="23"/>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10</w:t>
            </w:r>
          </w:p>
        </w:tc>
        <w:tc>
          <w:tcPr>
            <w:tcW w:w="1335" w:type="pct"/>
            <w:shd w:val="clear" w:color="auto" w:fill="auto"/>
            <w:vAlign w:val="bottom"/>
          </w:tcPr>
          <w:p w14:paraId="1B0E5CF0" w14:textId="30E587E3" w:rsidR="00952FC1" w:rsidRPr="00453BCC" w:rsidRDefault="00F646CB" w:rsidP="001F0960">
            <w:pPr>
              <w:pStyle w:val="23"/>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10</w:t>
            </w:r>
          </w:p>
        </w:tc>
      </w:tr>
      <w:tr w:rsidR="00952FC1" w:rsidRPr="00453BCC" w14:paraId="290ACD47" w14:textId="77777777" w:rsidTr="002B5D88">
        <w:tc>
          <w:tcPr>
            <w:tcW w:w="2205" w:type="pct"/>
            <w:shd w:val="clear" w:color="auto" w:fill="auto"/>
          </w:tcPr>
          <w:p w14:paraId="356419D7" w14:textId="77777777" w:rsidR="00952FC1" w:rsidRPr="00453BCC" w:rsidRDefault="00952FC1" w:rsidP="001F0960">
            <w:pPr>
              <w:pStyle w:val="a6"/>
              <w:keepNext/>
              <w:ind w:left="0"/>
              <w:rPr>
                <w:i/>
                <w:sz w:val="24"/>
                <w:szCs w:val="24"/>
              </w:rPr>
            </w:pPr>
            <w:r w:rsidRPr="00453BCC">
              <w:rPr>
                <w:i/>
                <w:sz w:val="24"/>
                <w:szCs w:val="24"/>
              </w:rPr>
              <w:t>Семинары, практические занятия</w:t>
            </w:r>
          </w:p>
        </w:tc>
        <w:tc>
          <w:tcPr>
            <w:tcW w:w="1461" w:type="pct"/>
            <w:shd w:val="clear" w:color="auto" w:fill="auto"/>
            <w:vAlign w:val="bottom"/>
          </w:tcPr>
          <w:p w14:paraId="5C40121D" w14:textId="709AD931" w:rsidR="00952FC1" w:rsidRPr="00453BCC" w:rsidRDefault="00F646CB" w:rsidP="001F0960">
            <w:pPr>
              <w:pStyle w:val="23"/>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30</w:t>
            </w:r>
          </w:p>
        </w:tc>
        <w:tc>
          <w:tcPr>
            <w:tcW w:w="1335" w:type="pct"/>
            <w:shd w:val="clear" w:color="auto" w:fill="auto"/>
            <w:vAlign w:val="bottom"/>
          </w:tcPr>
          <w:p w14:paraId="2103C78A" w14:textId="7F8B22CF" w:rsidR="00952FC1" w:rsidRPr="00453BCC" w:rsidRDefault="00F646CB" w:rsidP="001F0960">
            <w:pPr>
              <w:pStyle w:val="23"/>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30</w:t>
            </w:r>
          </w:p>
        </w:tc>
      </w:tr>
      <w:tr w:rsidR="00952FC1" w:rsidRPr="00453BCC" w14:paraId="38ECCAF1" w14:textId="77777777" w:rsidTr="002B5D88">
        <w:tc>
          <w:tcPr>
            <w:tcW w:w="2205" w:type="pct"/>
            <w:shd w:val="clear" w:color="auto" w:fill="auto"/>
          </w:tcPr>
          <w:p w14:paraId="1E71F5F6" w14:textId="77777777" w:rsidR="00952FC1" w:rsidRPr="00453BCC" w:rsidRDefault="00952FC1" w:rsidP="001F0960">
            <w:pPr>
              <w:pStyle w:val="a6"/>
              <w:keepNext/>
              <w:ind w:left="0"/>
              <w:rPr>
                <w:b/>
                <w:i/>
                <w:sz w:val="24"/>
                <w:szCs w:val="24"/>
              </w:rPr>
            </w:pPr>
            <w:r w:rsidRPr="00453BCC">
              <w:rPr>
                <w:b/>
                <w:i/>
                <w:sz w:val="24"/>
                <w:szCs w:val="24"/>
              </w:rPr>
              <w:t>Самостоятельная работа</w:t>
            </w:r>
          </w:p>
        </w:tc>
        <w:tc>
          <w:tcPr>
            <w:tcW w:w="1461" w:type="pct"/>
            <w:shd w:val="clear" w:color="auto" w:fill="auto"/>
            <w:vAlign w:val="center"/>
          </w:tcPr>
          <w:p w14:paraId="14F597B1" w14:textId="17C362B3" w:rsidR="00952FC1" w:rsidRPr="00453BCC" w:rsidRDefault="00F646CB" w:rsidP="001F0960">
            <w:pPr>
              <w:pStyle w:val="23"/>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104</w:t>
            </w:r>
          </w:p>
        </w:tc>
        <w:tc>
          <w:tcPr>
            <w:tcW w:w="1335" w:type="pct"/>
            <w:shd w:val="clear" w:color="auto" w:fill="auto"/>
            <w:vAlign w:val="center"/>
          </w:tcPr>
          <w:p w14:paraId="2CC9130E" w14:textId="3DAE3E7A" w:rsidR="00952FC1" w:rsidRPr="00453BCC" w:rsidRDefault="00F646CB" w:rsidP="001F0960">
            <w:pPr>
              <w:pStyle w:val="23"/>
              <w:shd w:val="clear" w:color="auto" w:fill="auto"/>
              <w:spacing w:line="240" w:lineRule="auto"/>
              <w:jc w:val="center"/>
              <w:rPr>
                <w:rFonts w:ascii="Times New Roman" w:hAnsi="Times New Roman" w:cs="Times New Roman"/>
                <w:sz w:val="24"/>
                <w:szCs w:val="24"/>
              </w:rPr>
            </w:pPr>
            <w:r w:rsidRPr="00453BCC">
              <w:rPr>
                <w:rFonts w:ascii="Times New Roman" w:hAnsi="Times New Roman" w:cs="Times New Roman"/>
                <w:sz w:val="24"/>
                <w:szCs w:val="24"/>
              </w:rPr>
              <w:t>104</w:t>
            </w:r>
          </w:p>
        </w:tc>
      </w:tr>
      <w:tr w:rsidR="001F0960" w:rsidRPr="00453BCC" w14:paraId="23DB3256" w14:textId="77777777" w:rsidTr="002B5D88">
        <w:tc>
          <w:tcPr>
            <w:tcW w:w="2205" w:type="pct"/>
            <w:shd w:val="clear" w:color="auto" w:fill="auto"/>
          </w:tcPr>
          <w:p w14:paraId="6F3244A2" w14:textId="77777777" w:rsidR="001F0960" w:rsidRPr="00453BCC" w:rsidRDefault="001F0960" w:rsidP="001F0960">
            <w:pPr>
              <w:pStyle w:val="a6"/>
              <w:keepNext/>
              <w:ind w:left="0"/>
              <w:rPr>
                <w:sz w:val="24"/>
                <w:szCs w:val="24"/>
              </w:rPr>
            </w:pPr>
            <w:r w:rsidRPr="00453BCC">
              <w:rPr>
                <w:sz w:val="24"/>
                <w:szCs w:val="24"/>
              </w:rPr>
              <w:t xml:space="preserve">Вид текущего контроля </w:t>
            </w:r>
          </w:p>
        </w:tc>
        <w:tc>
          <w:tcPr>
            <w:tcW w:w="1461" w:type="pct"/>
            <w:shd w:val="clear" w:color="auto" w:fill="auto"/>
            <w:vAlign w:val="center"/>
          </w:tcPr>
          <w:p w14:paraId="767FE6D2" w14:textId="3E5EF242" w:rsidR="001F0960" w:rsidRPr="00453BCC" w:rsidRDefault="002B5D88" w:rsidP="001F0960">
            <w:pPr>
              <w:pStyle w:val="23"/>
              <w:shd w:val="clear" w:color="auto" w:fill="auto"/>
              <w:spacing w:line="240" w:lineRule="auto"/>
              <w:jc w:val="center"/>
              <w:rPr>
                <w:rFonts w:ascii="Times New Roman" w:hAnsi="Times New Roman" w:cs="Times New Roman"/>
                <w:sz w:val="24"/>
                <w:szCs w:val="24"/>
              </w:rPr>
            </w:pPr>
            <w:r w:rsidRPr="002B5D88">
              <w:rPr>
                <w:rFonts w:ascii="Times New Roman" w:hAnsi="Times New Roman" w:cs="Times New Roman"/>
                <w:sz w:val="24"/>
                <w:szCs w:val="24"/>
              </w:rPr>
              <w:t>Домашнее творческое задание</w:t>
            </w:r>
          </w:p>
        </w:tc>
        <w:tc>
          <w:tcPr>
            <w:tcW w:w="1335" w:type="pct"/>
            <w:shd w:val="clear" w:color="auto" w:fill="auto"/>
            <w:vAlign w:val="center"/>
          </w:tcPr>
          <w:p w14:paraId="23C6FCC1" w14:textId="09B06FA4" w:rsidR="001F0960" w:rsidRPr="00453BCC" w:rsidRDefault="002B5D88" w:rsidP="001F0960">
            <w:pPr>
              <w:pStyle w:val="23"/>
              <w:shd w:val="clear" w:color="auto" w:fill="auto"/>
              <w:spacing w:line="240" w:lineRule="auto"/>
              <w:jc w:val="center"/>
              <w:rPr>
                <w:rFonts w:ascii="Times New Roman" w:hAnsi="Times New Roman" w:cs="Times New Roman"/>
                <w:sz w:val="24"/>
                <w:szCs w:val="24"/>
              </w:rPr>
            </w:pPr>
            <w:r w:rsidRPr="002B5D88">
              <w:rPr>
                <w:rFonts w:ascii="Times New Roman" w:hAnsi="Times New Roman" w:cs="Times New Roman"/>
                <w:sz w:val="24"/>
                <w:szCs w:val="24"/>
              </w:rPr>
              <w:t>Домашнее творческое задание</w:t>
            </w:r>
          </w:p>
        </w:tc>
      </w:tr>
      <w:tr w:rsidR="001F0960" w:rsidRPr="00453BCC" w14:paraId="4FB85D2F" w14:textId="77777777" w:rsidTr="002B5D88">
        <w:tc>
          <w:tcPr>
            <w:tcW w:w="2205" w:type="pct"/>
            <w:shd w:val="clear" w:color="auto" w:fill="auto"/>
          </w:tcPr>
          <w:p w14:paraId="2B26C5E4" w14:textId="77777777" w:rsidR="001F0960" w:rsidRPr="00453BCC" w:rsidRDefault="001F0960" w:rsidP="001F0960">
            <w:pPr>
              <w:pStyle w:val="a6"/>
              <w:keepNext/>
              <w:ind w:left="0"/>
              <w:rPr>
                <w:sz w:val="24"/>
                <w:szCs w:val="24"/>
              </w:rPr>
            </w:pPr>
            <w:r w:rsidRPr="00453BCC">
              <w:rPr>
                <w:sz w:val="24"/>
                <w:szCs w:val="24"/>
              </w:rPr>
              <w:t>Вид промежуточной аттестации</w:t>
            </w:r>
          </w:p>
        </w:tc>
        <w:tc>
          <w:tcPr>
            <w:tcW w:w="1461" w:type="pct"/>
            <w:shd w:val="clear" w:color="auto" w:fill="auto"/>
          </w:tcPr>
          <w:p w14:paraId="09827B99" w14:textId="01005E78" w:rsidR="001F0960" w:rsidRPr="00453BCC" w:rsidRDefault="002B5D88" w:rsidP="00F646C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p>
        </w:tc>
        <w:tc>
          <w:tcPr>
            <w:tcW w:w="1335" w:type="pct"/>
            <w:shd w:val="clear" w:color="auto" w:fill="auto"/>
          </w:tcPr>
          <w:p w14:paraId="6DCC3FCC" w14:textId="6209735E" w:rsidR="001F0960" w:rsidRPr="00453BCC" w:rsidRDefault="002B5D88" w:rsidP="00F646C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 xml:space="preserve">Зачет </w:t>
            </w:r>
          </w:p>
        </w:tc>
      </w:tr>
    </w:tbl>
    <w:p w14:paraId="359558E7" w14:textId="77777777" w:rsidR="002B020D" w:rsidRPr="00453BCC" w:rsidRDefault="002B020D" w:rsidP="00C52F7B">
      <w:pPr>
        <w:jc w:val="both"/>
        <w:rPr>
          <w:b/>
          <w:bCs/>
          <w:sz w:val="28"/>
          <w:szCs w:val="28"/>
        </w:rPr>
      </w:pPr>
    </w:p>
    <w:p w14:paraId="3D805E60" w14:textId="77777777" w:rsidR="00C52F7B" w:rsidRDefault="00C52F7B" w:rsidP="00DA5E18">
      <w:pPr>
        <w:pStyle w:val="1"/>
        <w:ind w:firstLine="709"/>
        <w:jc w:val="both"/>
        <w:rPr>
          <w:rFonts w:ascii="Times New Roman" w:hAnsi="Times New Roman" w:cs="Times New Roman"/>
          <w:b/>
          <w:bCs/>
          <w:color w:val="auto"/>
          <w:sz w:val="28"/>
          <w:szCs w:val="28"/>
        </w:rPr>
      </w:pPr>
      <w:bookmarkStart w:id="5" w:name="_Toc161910103"/>
      <w:r w:rsidRPr="00DA5E18">
        <w:rPr>
          <w:rFonts w:ascii="Times New Roman" w:hAnsi="Times New Roman" w:cs="Times New Roman"/>
          <w:b/>
          <w:bCs/>
          <w:color w:val="auto"/>
          <w:sz w:val="28"/>
          <w:szCs w:val="28"/>
        </w:rPr>
        <w:t xml:space="preserve">5. Содержание </w:t>
      </w:r>
      <w:r w:rsidR="00EC45DF" w:rsidRPr="00DA5E18">
        <w:rPr>
          <w:rFonts w:ascii="Times New Roman" w:hAnsi="Times New Roman" w:cs="Times New Roman"/>
          <w:b/>
          <w:bCs/>
          <w:color w:val="auto"/>
          <w:sz w:val="28"/>
          <w:szCs w:val="28"/>
        </w:rPr>
        <w:t>дисциплины</w:t>
      </w:r>
      <w:r w:rsidRPr="00DA5E18">
        <w:rPr>
          <w:rFonts w:ascii="Times New Roman" w:hAnsi="Times New Roman" w:cs="Times New Roman"/>
          <w:b/>
          <w:bCs/>
          <w:color w:val="auto"/>
          <w:sz w:val="28"/>
          <w:szCs w:val="28"/>
        </w:rPr>
        <w:t>, структурированное по темам (разделам) дисциплины с указани</w:t>
      </w:r>
      <w:r w:rsidR="009C4968" w:rsidRPr="00DA5E18">
        <w:rPr>
          <w:rFonts w:ascii="Times New Roman" w:hAnsi="Times New Roman" w:cs="Times New Roman"/>
          <w:b/>
          <w:bCs/>
          <w:color w:val="auto"/>
          <w:sz w:val="28"/>
          <w:szCs w:val="28"/>
        </w:rPr>
        <w:t>ем их объемов (в академических часах) и видов</w:t>
      </w:r>
      <w:r w:rsidRPr="00DA5E18">
        <w:rPr>
          <w:rFonts w:ascii="Times New Roman" w:hAnsi="Times New Roman" w:cs="Times New Roman"/>
          <w:b/>
          <w:bCs/>
          <w:color w:val="auto"/>
          <w:sz w:val="28"/>
          <w:szCs w:val="28"/>
        </w:rPr>
        <w:t xml:space="preserve"> учебных занятий</w:t>
      </w:r>
      <w:bookmarkEnd w:id="5"/>
    </w:p>
    <w:p w14:paraId="5F47BA17" w14:textId="77777777" w:rsidR="00DA5E18" w:rsidRPr="00DA5E18" w:rsidRDefault="00DA5E18" w:rsidP="00DA5E18"/>
    <w:p w14:paraId="00B15528" w14:textId="77777777" w:rsidR="00C52F7B" w:rsidRPr="00DA5E18" w:rsidRDefault="00C52F7B" w:rsidP="00DA5E18">
      <w:pPr>
        <w:pStyle w:val="2"/>
        <w:ind w:firstLine="709"/>
        <w:rPr>
          <w:rFonts w:ascii="Times New Roman" w:hAnsi="Times New Roman" w:cs="Times New Roman"/>
          <w:b/>
          <w:bCs/>
          <w:color w:val="auto"/>
          <w:sz w:val="28"/>
          <w:szCs w:val="28"/>
        </w:rPr>
      </w:pPr>
      <w:bookmarkStart w:id="6" w:name="_Toc161910104"/>
      <w:r w:rsidRPr="00DA5E18">
        <w:rPr>
          <w:rFonts w:ascii="Times New Roman" w:hAnsi="Times New Roman" w:cs="Times New Roman"/>
          <w:b/>
          <w:bCs/>
          <w:color w:val="auto"/>
          <w:sz w:val="28"/>
          <w:szCs w:val="28"/>
        </w:rPr>
        <w:t xml:space="preserve">5.1. Содержание </w:t>
      </w:r>
      <w:r w:rsidR="00EC45DF" w:rsidRPr="00DA5E18">
        <w:rPr>
          <w:rFonts w:ascii="Times New Roman" w:hAnsi="Times New Roman" w:cs="Times New Roman"/>
          <w:b/>
          <w:bCs/>
          <w:color w:val="auto"/>
          <w:sz w:val="28"/>
          <w:szCs w:val="28"/>
        </w:rPr>
        <w:t>дисциплины</w:t>
      </w:r>
      <w:bookmarkEnd w:id="6"/>
    </w:p>
    <w:p w14:paraId="743E769C" w14:textId="77777777" w:rsidR="002B5D88" w:rsidRPr="002D1039" w:rsidRDefault="002B5D88" w:rsidP="004B1F93">
      <w:pPr>
        <w:rPr>
          <w:b/>
          <w:sz w:val="28"/>
          <w:szCs w:val="28"/>
        </w:rPr>
      </w:pPr>
      <w:r w:rsidRPr="002D1039">
        <w:rPr>
          <w:b/>
          <w:sz w:val="28"/>
          <w:szCs w:val="28"/>
        </w:rPr>
        <w:t>Тема 1.  Структура Таможенного кодекса ЕАЭС.</w:t>
      </w:r>
    </w:p>
    <w:p w14:paraId="1B592D32" w14:textId="77777777" w:rsidR="002B5D88" w:rsidRPr="002D1039" w:rsidRDefault="002B5D88" w:rsidP="004B1F93">
      <w:pPr>
        <w:rPr>
          <w:sz w:val="28"/>
          <w:szCs w:val="28"/>
        </w:rPr>
      </w:pPr>
      <w:r w:rsidRPr="002D1039">
        <w:rPr>
          <w:sz w:val="28"/>
          <w:szCs w:val="28"/>
        </w:rPr>
        <w:t>Модульная концепция Таможенного кодекса ЕАЭС. Основные разделы и главы Таможенного кодекса ЕАЭС. Особенности формирования базовых разделов Таможенного кодекса ЕАЭС. Общие положения Таможенного кодекса ЕАЭС формирующие систему таможенного регулирования. Основные тенденции развития таможенного законодательства в свете вступления в силу Таможенного кодекса Евразийского экономического союза. Таможенный кодекс Евразийского экономического союза: вопросы терминологии.</w:t>
      </w:r>
    </w:p>
    <w:p w14:paraId="472787A4" w14:textId="2DAFECBC" w:rsidR="002B5D88" w:rsidRPr="002D1039" w:rsidRDefault="002B5D88" w:rsidP="002B5D88">
      <w:pPr>
        <w:pStyle w:val="25"/>
        <w:spacing w:after="0" w:line="240" w:lineRule="auto"/>
        <w:ind w:firstLine="709"/>
        <w:jc w:val="both"/>
        <w:rPr>
          <w:rFonts w:ascii="Times New Roman" w:hAnsi="Times New Roman" w:cs="Times New Roman"/>
          <w:b/>
          <w:sz w:val="28"/>
          <w:szCs w:val="28"/>
        </w:rPr>
      </w:pPr>
      <w:r w:rsidRPr="002D1039">
        <w:rPr>
          <w:rFonts w:ascii="Times New Roman" w:hAnsi="Times New Roman" w:cs="Times New Roman"/>
          <w:b/>
          <w:sz w:val="28"/>
          <w:szCs w:val="28"/>
        </w:rPr>
        <w:t>Тема 2.</w:t>
      </w:r>
      <w:r w:rsidR="0062248F">
        <w:rPr>
          <w:rFonts w:ascii="Times New Roman" w:hAnsi="Times New Roman" w:cs="Times New Roman"/>
          <w:b/>
          <w:sz w:val="28"/>
          <w:szCs w:val="28"/>
        </w:rPr>
        <w:t xml:space="preserve"> </w:t>
      </w:r>
      <w:r w:rsidRPr="002D1039">
        <w:rPr>
          <w:rFonts w:ascii="Times New Roman" w:hAnsi="Times New Roman" w:cs="Times New Roman"/>
          <w:b/>
          <w:sz w:val="28"/>
          <w:szCs w:val="28"/>
        </w:rPr>
        <w:t>Отражение актов и материалов ВТО, Всемирной таможенной организации, ОЭСР в Таможенном кодексе ЕАЭС.</w:t>
      </w:r>
      <w:bookmarkStart w:id="7" w:name="_Toc497406101"/>
      <w:bookmarkStart w:id="8" w:name="_Toc497406522"/>
      <w:bookmarkStart w:id="9" w:name="_Toc497408942"/>
    </w:p>
    <w:p w14:paraId="528B8C6C" w14:textId="77777777" w:rsidR="002B5D88" w:rsidRPr="002D1039" w:rsidRDefault="002B5D88" w:rsidP="002B5D88">
      <w:pPr>
        <w:pStyle w:val="25"/>
        <w:spacing w:after="0" w:line="240" w:lineRule="auto"/>
        <w:ind w:firstLine="709"/>
        <w:jc w:val="both"/>
        <w:rPr>
          <w:rFonts w:ascii="Times New Roman" w:hAnsi="Times New Roman" w:cs="Times New Roman"/>
          <w:bCs/>
          <w:sz w:val="28"/>
          <w:szCs w:val="28"/>
        </w:rPr>
      </w:pPr>
      <w:r w:rsidRPr="002D1039">
        <w:rPr>
          <w:rFonts w:ascii="Times New Roman" w:hAnsi="Times New Roman" w:cs="Times New Roman"/>
          <w:sz w:val="28"/>
          <w:szCs w:val="28"/>
        </w:rPr>
        <w:t>Механизм использования материалов Всемирной таможенной организации, подготовленных на основе методов ОЭСР на уровне права союза и РФ</w:t>
      </w:r>
      <w:bookmarkEnd w:id="7"/>
      <w:bookmarkEnd w:id="8"/>
      <w:bookmarkEnd w:id="9"/>
      <w:r w:rsidRPr="002D1039">
        <w:rPr>
          <w:rFonts w:ascii="Times New Roman" w:hAnsi="Times New Roman" w:cs="Times New Roman"/>
          <w:sz w:val="28"/>
          <w:szCs w:val="28"/>
        </w:rPr>
        <w:t>.  Комплекс соглашений, принятых в рамках ВТО (</w:t>
      </w:r>
      <w:r w:rsidRPr="002D1039">
        <w:rPr>
          <w:rFonts w:ascii="Times New Roman" w:hAnsi="Times New Roman" w:cs="Times New Roman"/>
          <w:bCs/>
          <w:sz w:val="28"/>
          <w:szCs w:val="28"/>
        </w:rPr>
        <w:t>Генеральное соглашение по тарифам и торговле 1994 года (ГАТТ 1994);</w:t>
      </w:r>
      <w:r w:rsidRPr="002D1039">
        <w:rPr>
          <w:rFonts w:ascii="Times New Roman" w:hAnsi="Times New Roman" w:cs="Times New Roman"/>
          <w:sz w:val="28"/>
          <w:szCs w:val="28"/>
        </w:rPr>
        <w:t xml:space="preserve"> </w:t>
      </w:r>
      <w:proofErr w:type="spellStart"/>
      <w:r w:rsidRPr="002D1039">
        <w:rPr>
          <w:rFonts w:ascii="Times New Roman" w:hAnsi="Times New Roman" w:cs="Times New Roman"/>
          <w:sz w:val="28"/>
          <w:szCs w:val="28"/>
        </w:rPr>
        <w:t>Марракешское</w:t>
      </w:r>
      <w:proofErr w:type="spellEnd"/>
      <w:r w:rsidRPr="002D1039">
        <w:rPr>
          <w:rFonts w:ascii="Times New Roman" w:hAnsi="Times New Roman" w:cs="Times New Roman"/>
          <w:sz w:val="28"/>
          <w:szCs w:val="28"/>
        </w:rPr>
        <w:t xml:space="preserve"> Соглашение об учреждении Всемирной торговой организации</w:t>
      </w:r>
      <w:r w:rsidRPr="002D1039">
        <w:rPr>
          <w:rFonts w:ascii="Times New Roman" w:hAnsi="Times New Roman" w:cs="Times New Roman"/>
          <w:bCs/>
          <w:sz w:val="28"/>
          <w:szCs w:val="28"/>
        </w:rPr>
        <w:t xml:space="preserve">; </w:t>
      </w:r>
      <w:hyperlink r:id="rId11" w:history="1">
        <w:r w:rsidRPr="002D1039">
          <w:rPr>
            <w:rFonts w:ascii="Times New Roman" w:hAnsi="Times New Roman" w:cs="Times New Roman"/>
            <w:bCs/>
            <w:sz w:val="28"/>
            <w:szCs w:val="28"/>
          </w:rPr>
          <w:t>Соглашение</w:t>
        </w:r>
      </w:hyperlink>
      <w:r w:rsidRPr="002D1039">
        <w:rPr>
          <w:rFonts w:ascii="Times New Roman" w:hAnsi="Times New Roman" w:cs="Times New Roman"/>
          <w:bCs/>
          <w:sz w:val="28"/>
          <w:szCs w:val="28"/>
        </w:rPr>
        <w:t xml:space="preserve"> по применению статьи VII ГАТТ 1994 («Кодекс таможенной стоимости»); Соглашение ВТО по определению страны происхождения товаров; таможенные аспекты Соглашения ВТО об упрощении торговли) и их отражение </w:t>
      </w:r>
      <w:r w:rsidRPr="002D1039">
        <w:rPr>
          <w:rFonts w:ascii="Times New Roman" w:hAnsi="Times New Roman" w:cs="Times New Roman"/>
          <w:sz w:val="28"/>
          <w:szCs w:val="28"/>
        </w:rPr>
        <w:t>в Таможенном кодексе ЕАЭС.</w:t>
      </w:r>
      <w:r>
        <w:rPr>
          <w:rFonts w:ascii="Times New Roman" w:hAnsi="Times New Roman" w:cs="Times New Roman"/>
          <w:sz w:val="28"/>
          <w:szCs w:val="28"/>
        </w:rPr>
        <w:t xml:space="preserve"> </w:t>
      </w:r>
      <w:r w:rsidRPr="002D1039">
        <w:rPr>
          <w:rFonts w:ascii="Times New Roman" w:hAnsi="Times New Roman" w:cs="Times New Roman"/>
          <w:bCs/>
          <w:sz w:val="28"/>
          <w:szCs w:val="28"/>
        </w:rPr>
        <w:t xml:space="preserve">Соглашения/конвенции, принятые в рамках Всемирной таможенной организации (Международная конвенция об упрощении и гармонизации таможенных процедур (Киотская конвенция - </w:t>
      </w:r>
      <w:r w:rsidRPr="002D1039">
        <w:rPr>
          <w:rFonts w:ascii="Times New Roman" w:hAnsi="Times New Roman" w:cs="Times New Roman"/>
          <w:sz w:val="28"/>
          <w:szCs w:val="28"/>
        </w:rPr>
        <w:lastRenderedPageBreak/>
        <w:t>Основной текст, Генеральное приложение, Специальные приложения</w:t>
      </w:r>
      <w:r w:rsidRPr="002D1039">
        <w:rPr>
          <w:rFonts w:ascii="Times New Roman" w:hAnsi="Times New Roman" w:cs="Times New Roman"/>
          <w:bCs/>
          <w:sz w:val="28"/>
          <w:szCs w:val="28"/>
        </w:rPr>
        <w:t xml:space="preserve">); Конвенция о Гармонизированной системе описания и кодирования товаров Всемирной таможенной организации; прочие соглашения/конвенции, включающие вопросы таможенного обложения) их отражение </w:t>
      </w:r>
      <w:r w:rsidRPr="002D1039">
        <w:rPr>
          <w:rFonts w:ascii="Times New Roman" w:hAnsi="Times New Roman" w:cs="Times New Roman"/>
          <w:sz w:val="28"/>
          <w:szCs w:val="28"/>
        </w:rPr>
        <w:t>в Таможенном кодексе ЕАЭС</w:t>
      </w:r>
      <w:r w:rsidRPr="002D1039">
        <w:rPr>
          <w:rFonts w:ascii="Times New Roman" w:hAnsi="Times New Roman" w:cs="Times New Roman"/>
          <w:bCs/>
          <w:sz w:val="28"/>
          <w:szCs w:val="28"/>
        </w:rPr>
        <w:t>.</w:t>
      </w:r>
      <w:r>
        <w:rPr>
          <w:rFonts w:ascii="Times New Roman" w:hAnsi="Times New Roman" w:cs="Times New Roman"/>
          <w:bCs/>
          <w:sz w:val="28"/>
          <w:szCs w:val="28"/>
        </w:rPr>
        <w:t xml:space="preserve"> </w:t>
      </w:r>
      <w:r w:rsidRPr="002D1039">
        <w:rPr>
          <w:rFonts w:ascii="Times New Roman" w:hAnsi="Times New Roman" w:cs="Times New Roman"/>
          <w:bCs/>
          <w:sz w:val="28"/>
          <w:szCs w:val="28"/>
        </w:rPr>
        <w:t xml:space="preserve">Международные методические материалы/документы, направленные на единообразное понимание и применение соглашений/конвенций, </w:t>
      </w:r>
      <w:r w:rsidRPr="002D1039">
        <w:rPr>
          <w:rFonts w:ascii="Times New Roman" w:hAnsi="Times New Roman" w:cs="Times New Roman"/>
          <w:sz w:val="28"/>
          <w:szCs w:val="28"/>
        </w:rPr>
        <w:t>затрагивающих вопросы таможенного обложения внешней торговли товарами</w:t>
      </w:r>
      <w:r>
        <w:rPr>
          <w:rFonts w:ascii="Times New Roman" w:hAnsi="Times New Roman" w:cs="Times New Roman"/>
          <w:sz w:val="28"/>
          <w:szCs w:val="28"/>
        </w:rPr>
        <w:t xml:space="preserve"> </w:t>
      </w:r>
      <w:r w:rsidRPr="002D1039">
        <w:rPr>
          <w:rFonts w:ascii="Times New Roman" w:hAnsi="Times New Roman" w:cs="Times New Roman"/>
          <w:bCs/>
          <w:sz w:val="28"/>
          <w:szCs w:val="28"/>
        </w:rPr>
        <w:t xml:space="preserve">их отражение </w:t>
      </w:r>
      <w:r w:rsidRPr="002D1039">
        <w:rPr>
          <w:rFonts w:ascii="Times New Roman" w:hAnsi="Times New Roman" w:cs="Times New Roman"/>
          <w:sz w:val="28"/>
          <w:szCs w:val="28"/>
        </w:rPr>
        <w:t>в Таможенном кодексе ЕАЭС</w:t>
      </w:r>
      <w:r w:rsidRPr="002D1039">
        <w:rPr>
          <w:rFonts w:ascii="Times New Roman" w:hAnsi="Times New Roman" w:cs="Times New Roman"/>
          <w:bCs/>
          <w:sz w:val="28"/>
          <w:szCs w:val="28"/>
        </w:rPr>
        <w:t>.</w:t>
      </w:r>
    </w:p>
    <w:p w14:paraId="4E96F003" w14:textId="77777777" w:rsidR="002B5D88" w:rsidRPr="002D1039" w:rsidRDefault="002B5D88" w:rsidP="002B5D88">
      <w:pPr>
        <w:ind w:firstLine="709"/>
        <w:jc w:val="both"/>
        <w:rPr>
          <w:b/>
          <w:sz w:val="28"/>
          <w:szCs w:val="28"/>
        </w:rPr>
      </w:pPr>
      <w:r w:rsidRPr="002D1039">
        <w:rPr>
          <w:b/>
          <w:sz w:val="28"/>
          <w:szCs w:val="28"/>
        </w:rPr>
        <w:t>Тема 3. Практические аспекты применения отдельных таможенных процедур с использованием положений Таможенного кодекса ЕАЭС.</w:t>
      </w:r>
    </w:p>
    <w:p w14:paraId="0F8288B2" w14:textId="6290EAA1" w:rsidR="002B5D88" w:rsidRPr="00FD40CF" w:rsidRDefault="002B5D88" w:rsidP="002B5D88">
      <w:pPr>
        <w:ind w:firstLine="709"/>
        <w:jc w:val="both"/>
        <w:rPr>
          <w:b/>
          <w:bCs/>
          <w:sz w:val="28"/>
          <w:szCs w:val="28"/>
        </w:rPr>
      </w:pPr>
      <w:r w:rsidRPr="002D1039">
        <w:rPr>
          <w:sz w:val="28"/>
          <w:szCs w:val="28"/>
        </w:rPr>
        <w:t>Оптимизация и систематизация административных процедур в Таможенном кодексе Евразийского экономического союза.</w:t>
      </w:r>
      <w:r w:rsidR="00CB6984">
        <w:rPr>
          <w:sz w:val="28"/>
          <w:szCs w:val="28"/>
        </w:rPr>
        <w:t xml:space="preserve"> </w:t>
      </w:r>
      <w:r w:rsidRPr="002D1039">
        <w:rPr>
          <w:sz w:val="28"/>
          <w:szCs w:val="28"/>
        </w:rPr>
        <w:t>Практические аспекты применения т</w:t>
      </w:r>
      <w:r w:rsidRPr="002D1039">
        <w:rPr>
          <w:sz w:val="28"/>
          <w:szCs w:val="28"/>
          <w:lang w:bidi="ru-RU"/>
        </w:rPr>
        <w:t>аможенной процедуры выпуска для внутреннего потребления и экспорта</w:t>
      </w:r>
      <w:r w:rsidRPr="002D1039">
        <w:rPr>
          <w:sz w:val="28"/>
          <w:szCs w:val="28"/>
        </w:rPr>
        <w:t xml:space="preserve"> с использованием положений Таможенного кодекса ЕАЭС.  Практические аспекты применения т</w:t>
      </w:r>
      <w:r w:rsidRPr="002D1039">
        <w:rPr>
          <w:sz w:val="28"/>
          <w:szCs w:val="28"/>
          <w:lang w:bidi="ru-RU"/>
        </w:rPr>
        <w:t>аможенной процедуры временного ввоза (допуска) и временного вывоза</w:t>
      </w:r>
      <w:r w:rsidRPr="002D1039">
        <w:rPr>
          <w:sz w:val="28"/>
          <w:szCs w:val="28"/>
        </w:rPr>
        <w:t xml:space="preserve"> с использованием положений Таможенного кодекса ЕАЭС.  Практические аспекты применения т</w:t>
      </w:r>
      <w:r w:rsidRPr="002D1039">
        <w:rPr>
          <w:sz w:val="28"/>
          <w:szCs w:val="28"/>
          <w:lang w:bidi="ru-RU"/>
        </w:rPr>
        <w:t xml:space="preserve">аможенной процедуры, связанные с переработкой товаров </w:t>
      </w:r>
      <w:r w:rsidRPr="002D1039">
        <w:rPr>
          <w:sz w:val="28"/>
          <w:szCs w:val="28"/>
        </w:rPr>
        <w:t xml:space="preserve">с использованием положений Таможенного кодекса ЕАЭС.  Практические аспекты применения свободного склада и иных таможенных процедур, под которые помещаются товары с использованием положений Таможенного кодекса ЕАЭС.  Практические аспекты формирования обоснованных налоговых последствий при применении таможенной процедуры "таможенный склад". Методологические положения по определения места реализации товара при совершении сделок по купле - продажи ввезенных товаров и помещенных под таможенную процедуру "таможенный склад". </w:t>
      </w:r>
      <w:r w:rsidRPr="00FD40CF">
        <w:rPr>
          <w:sz w:val="28"/>
          <w:szCs w:val="28"/>
        </w:rPr>
        <w:t>М</w:t>
      </w:r>
      <w:r w:rsidRPr="00FD40CF">
        <w:rPr>
          <w:rStyle w:val="af8"/>
          <w:b w:val="0"/>
          <w:bCs w:val="0"/>
          <w:sz w:val="28"/>
          <w:szCs w:val="28"/>
        </w:rPr>
        <w:t xml:space="preserve">етодологические проблемы косвенного </w:t>
      </w:r>
      <w:proofErr w:type="gramStart"/>
      <w:r w:rsidRPr="00FD40CF">
        <w:rPr>
          <w:rStyle w:val="af8"/>
          <w:b w:val="0"/>
          <w:bCs w:val="0"/>
          <w:sz w:val="28"/>
          <w:szCs w:val="28"/>
        </w:rPr>
        <w:t>налогообложения  на</w:t>
      </w:r>
      <w:proofErr w:type="gramEnd"/>
      <w:r w:rsidRPr="00FD40CF">
        <w:rPr>
          <w:rStyle w:val="af8"/>
          <w:b w:val="0"/>
          <w:bCs w:val="0"/>
          <w:sz w:val="28"/>
          <w:szCs w:val="28"/>
        </w:rPr>
        <w:t xml:space="preserve"> примере таможенной процедуры "беспошлинная торговля". </w:t>
      </w:r>
    </w:p>
    <w:p w14:paraId="1DC2D3D5" w14:textId="77777777" w:rsidR="002B5D88" w:rsidRPr="002D1039" w:rsidRDefault="002B5D88" w:rsidP="002B5D88">
      <w:pPr>
        <w:ind w:firstLine="709"/>
        <w:jc w:val="both"/>
        <w:rPr>
          <w:b/>
          <w:sz w:val="28"/>
          <w:szCs w:val="28"/>
        </w:rPr>
      </w:pPr>
      <w:r w:rsidRPr="002D1039">
        <w:rPr>
          <w:b/>
          <w:sz w:val="28"/>
          <w:szCs w:val="28"/>
        </w:rPr>
        <w:t xml:space="preserve">Тема 4. Практические вопросы применения положений Таможенного кодекса ЕАЭС в части определения таможенной стоимости товара и страны происхождения. </w:t>
      </w:r>
    </w:p>
    <w:p w14:paraId="56454A93" w14:textId="77777777" w:rsidR="002B5D88" w:rsidRPr="00FD40CF" w:rsidRDefault="002B5D88" w:rsidP="002B5D88">
      <w:pPr>
        <w:ind w:firstLine="709"/>
        <w:jc w:val="both"/>
        <w:rPr>
          <w:b/>
          <w:bCs/>
          <w:sz w:val="28"/>
          <w:szCs w:val="28"/>
        </w:rPr>
      </w:pPr>
      <w:r w:rsidRPr="002D1039">
        <w:rPr>
          <w:sz w:val="28"/>
          <w:szCs w:val="28"/>
        </w:rPr>
        <w:t xml:space="preserve">Практика по определению и контролю таможенной стоимости товаров с использованием метода по стоимости сделки с вывозимыми товарами, метода о стоимости сделки с идентичными товарами, метода по стоимости сделки с однородными товарами. Применение моделей минимизации таможенной стоимости ввозимых товаров в рамках сделок между взаимосвязанными лицами.  Сравнительный анализ механизма корректировки таможенной стоимости товаров при проведении сделок между взаимосвязанными лицами. </w:t>
      </w:r>
      <w:r w:rsidRPr="002D1039">
        <w:rPr>
          <w:sz w:val="28"/>
          <w:szCs w:val="28"/>
          <w:shd w:val="clear" w:color="auto" w:fill="FFFFFF"/>
        </w:rPr>
        <w:t> </w:t>
      </w:r>
      <w:r w:rsidRPr="00FD40CF">
        <w:rPr>
          <w:rStyle w:val="af8"/>
          <w:b w:val="0"/>
          <w:bCs w:val="0"/>
          <w:sz w:val="28"/>
          <w:szCs w:val="28"/>
          <w:shd w:val="clear" w:color="auto" w:fill="FFFFFF"/>
        </w:rPr>
        <w:t>Таможенная стоимость товаров и суммы НДС, предъявленные контрагентами, либо уплаченные в рамках исполнения обязанности налогового агента.</w:t>
      </w:r>
    </w:p>
    <w:p w14:paraId="3B4ACC15" w14:textId="68E17B9C" w:rsidR="002B5D88" w:rsidRPr="002D1039" w:rsidRDefault="002B5D88" w:rsidP="002B5D88">
      <w:pPr>
        <w:ind w:firstLine="709"/>
        <w:jc w:val="both"/>
        <w:rPr>
          <w:b/>
          <w:sz w:val="28"/>
          <w:szCs w:val="28"/>
        </w:rPr>
      </w:pPr>
      <w:r w:rsidRPr="002D1039">
        <w:rPr>
          <w:b/>
          <w:sz w:val="28"/>
          <w:szCs w:val="28"/>
        </w:rPr>
        <w:t>Тема 5. Практические вопросы применения положений Таможенного кодекса ЕАЭС в части исчисления таможенных платежей.</w:t>
      </w:r>
    </w:p>
    <w:p w14:paraId="3F8423EF" w14:textId="77777777" w:rsidR="002B5D88" w:rsidRPr="002D1039" w:rsidRDefault="002B5D88" w:rsidP="002B5D88">
      <w:pPr>
        <w:pStyle w:val="23"/>
        <w:shd w:val="clear" w:color="auto" w:fill="auto"/>
        <w:spacing w:line="240" w:lineRule="auto"/>
        <w:ind w:firstLine="709"/>
        <w:jc w:val="both"/>
        <w:rPr>
          <w:rFonts w:ascii="Times New Roman" w:hAnsi="Times New Roman" w:cs="Times New Roman"/>
          <w:lang w:bidi="ru-RU"/>
        </w:rPr>
      </w:pPr>
      <w:r w:rsidRPr="002D1039">
        <w:rPr>
          <w:rFonts w:ascii="Times New Roman" w:eastAsia="Times New Roman" w:hAnsi="Times New Roman" w:cs="Times New Roman"/>
        </w:rPr>
        <w:t xml:space="preserve">Таможенный кодекс ЕАЭС и новые правила взимания таможенных платежей. </w:t>
      </w:r>
      <w:r w:rsidRPr="002D1039">
        <w:rPr>
          <w:rFonts w:ascii="Times New Roman" w:hAnsi="Times New Roman" w:cs="Times New Roman"/>
          <w:lang w:bidi="ru-RU"/>
        </w:rPr>
        <w:t xml:space="preserve">Таможенные платежи как единая категория налоговых отношений, сущностные признаки таможенных платежей. Таможенные платежи в налоговой системе России, проблемы реализации государственной налоговой политики, связанные с исключением некоторых видов таможенных платежей из перечня федеральных </w:t>
      </w:r>
      <w:r w:rsidRPr="002D1039">
        <w:rPr>
          <w:rFonts w:ascii="Times New Roman" w:hAnsi="Times New Roman" w:cs="Times New Roman"/>
          <w:lang w:bidi="ru-RU"/>
        </w:rPr>
        <w:lastRenderedPageBreak/>
        <w:t xml:space="preserve">налогов и сборов. Особенности определения отдельных элементами обложения таможенными платежами: состав плательщиков таможенных платежей, объект обложения таможенными платежами, база для исчисления (налоговая база) льготы на основе </w:t>
      </w:r>
      <w:r w:rsidRPr="002D1039">
        <w:rPr>
          <w:rFonts w:ascii="Times New Roman" w:hAnsi="Times New Roman" w:cs="Times New Roman"/>
        </w:rPr>
        <w:t>положений Таможенного кодекса ЕАЭС</w:t>
      </w:r>
      <w:r w:rsidRPr="002D1039">
        <w:rPr>
          <w:rFonts w:ascii="Times New Roman" w:hAnsi="Times New Roman" w:cs="Times New Roman"/>
          <w:lang w:bidi="ru-RU"/>
        </w:rPr>
        <w:t xml:space="preserve">. Контроль уплаты таможенных платежей, проводимый до и после выпуска товаров на основе </w:t>
      </w:r>
      <w:r w:rsidRPr="002D1039">
        <w:rPr>
          <w:rFonts w:ascii="Times New Roman" w:hAnsi="Times New Roman" w:cs="Times New Roman"/>
        </w:rPr>
        <w:t>положений Таможенного кодекса ЕАЭС</w:t>
      </w:r>
      <w:r w:rsidRPr="002D1039">
        <w:rPr>
          <w:rFonts w:ascii="Times New Roman" w:hAnsi="Times New Roman" w:cs="Times New Roman"/>
          <w:lang w:bidi="ru-RU"/>
        </w:rPr>
        <w:t>.</w:t>
      </w:r>
    </w:p>
    <w:p w14:paraId="4B636DA7" w14:textId="2F5C205C" w:rsidR="002B5D88" w:rsidRPr="002D1039" w:rsidRDefault="002B5D88" w:rsidP="002B5D88">
      <w:pPr>
        <w:ind w:firstLine="709"/>
        <w:jc w:val="both"/>
        <w:rPr>
          <w:b/>
          <w:sz w:val="28"/>
          <w:szCs w:val="28"/>
        </w:rPr>
      </w:pPr>
      <w:r w:rsidRPr="002D1039">
        <w:rPr>
          <w:b/>
          <w:sz w:val="28"/>
          <w:szCs w:val="28"/>
        </w:rPr>
        <w:t>Тема 6. Практические вопросы применения положений Таможенного кодекса ЕАЭС в части проведения таможенного контроля.</w:t>
      </w:r>
    </w:p>
    <w:p w14:paraId="2244A64B" w14:textId="77777777" w:rsidR="0062248F" w:rsidRDefault="002B5D88" w:rsidP="002B5D88">
      <w:pPr>
        <w:pStyle w:val="220"/>
        <w:spacing w:after="0" w:line="240" w:lineRule="auto"/>
        <w:ind w:firstLine="709"/>
        <w:rPr>
          <w:sz w:val="28"/>
          <w:szCs w:val="28"/>
        </w:rPr>
      </w:pPr>
      <w:r w:rsidRPr="002D1039">
        <w:rPr>
          <w:sz w:val="28"/>
          <w:szCs w:val="28"/>
        </w:rPr>
        <w:t>Оптимизация и систематизация административных процедур в Таможенном кодексе Евразийского экономического союза. Необходимость таможенного оформления («таможенной очистки») перемещаемых через таможенную границу товаров и соблюдения требований, в том числе по уплате в отношении товаров налогов и сборов (таможенных платежей).  Необходимость таможенного оформления («таможенной очистки») перемещаемых через таможенную границу товаров и соблюдения требований, в том числе декларирование товаров, их проверка (проведение таможенного контроля) и выпуск.</w:t>
      </w:r>
    </w:p>
    <w:p w14:paraId="2655A7B4" w14:textId="77777777" w:rsidR="0062248F" w:rsidRDefault="0062248F" w:rsidP="002B5D88">
      <w:pPr>
        <w:pStyle w:val="220"/>
        <w:spacing w:after="0" w:line="240" w:lineRule="auto"/>
        <w:ind w:firstLine="709"/>
        <w:rPr>
          <w:b/>
          <w:sz w:val="28"/>
          <w:szCs w:val="28"/>
        </w:rPr>
      </w:pPr>
    </w:p>
    <w:p w14:paraId="407273BD" w14:textId="126ACD60" w:rsidR="002B5D88" w:rsidRPr="0062248F" w:rsidRDefault="0062248F" w:rsidP="00DA5E18">
      <w:pPr>
        <w:pStyle w:val="220"/>
        <w:spacing w:after="0" w:line="240" w:lineRule="auto"/>
        <w:ind w:firstLine="709"/>
        <w:outlineLvl w:val="1"/>
        <w:rPr>
          <w:b/>
          <w:sz w:val="28"/>
          <w:szCs w:val="28"/>
        </w:rPr>
      </w:pPr>
      <w:bookmarkStart w:id="10" w:name="_Toc161910105"/>
      <w:r w:rsidRPr="0062248F">
        <w:rPr>
          <w:b/>
          <w:sz w:val="28"/>
          <w:szCs w:val="28"/>
        </w:rPr>
        <w:t>5.2 Учебно-тематический план</w:t>
      </w:r>
      <w:bookmarkEnd w:id="10"/>
      <w:r w:rsidR="002B5D88" w:rsidRPr="0062248F">
        <w:rPr>
          <w:b/>
          <w:sz w:val="28"/>
          <w:szCs w:val="28"/>
        </w:rPr>
        <w:t xml:space="preserve"> </w:t>
      </w:r>
    </w:p>
    <w:p w14:paraId="64CF003F" w14:textId="74B58F11" w:rsidR="00952FC1" w:rsidRPr="00453BCC"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p>
    <w:p w14:paraId="5C89E59B" w14:textId="77777777" w:rsidR="001F0960" w:rsidRPr="00453BCC" w:rsidRDefault="001F0960" w:rsidP="001F0960">
      <w:pPr>
        <w:tabs>
          <w:tab w:val="right" w:pos="851"/>
        </w:tabs>
        <w:ind w:firstLine="709"/>
        <w:jc w:val="right"/>
        <w:rPr>
          <w:sz w:val="28"/>
          <w:szCs w:val="28"/>
        </w:rPr>
      </w:pPr>
      <w:r w:rsidRPr="00453BCC">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988"/>
        <w:gridCol w:w="920"/>
        <w:gridCol w:w="1022"/>
        <w:gridCol w:w="1134"/>
        <w:gridCol w:w="1560"/>
        <w:gridCol w:w="1325"/>
        <w:gridCol w:w="1774"/>
      </w:tblGrid>
      <w:tr w:rsidR="001F0960" w:rsidRPr="00453BCC" w14:paraId="7B7E401A" w14:textId="77777777" w:rsidTr="0062248F">
        <w:tc>
          <w:tcPr>
            <w:tcW w:w="232" w:type="pct"/>
            <w:vMerge w:val="restart"/>
            <w:shd w:val="clear" w:color="auto" w:fill="auto"/>
          </w:tcPr>
          <w:p w14:paraId="313A63A5" w14:textId="77777777" w:rsidR="001F0960" w:rsidRPr="0062248F" w:rsidRDefault="001F0960" w:rsidP="001F0960">
            <w:pPr>
              <w:tabs>
                <w:tab w:val="right" w:pos="851"/>
              </w:tabs>
              <w:jc w:val="both"/>
              <w:rPr>
                <w:sz w:val="24"/>
                <w:szCs w:val="24"/>
              </w:rPr>
            </w:pPr>
            <w:r w:rsidRPr="0062248F">
              <w:rPr>
                <w:sz w:val="24"/>
                <w:szCs w:val="24"/>
              </w:rPr>
              <w:t>№</w:t>
            </w:r>
          </w:p>
          <w:p w14:paraId="280D7FD8" w14:textId="77777777" w:rsidR="001F0960" w:rsidRPr="0062248F" w:rsidRDefault="001F0960" w:rsidP="001F0960">
            <w:pPr>
              <w:tabs>
                <w:tab w:val="right" w:pos="851"/>
              </w:tabs>
              <w:jc w:val="both"/>
              <w:rPr>
                <w:sz w:val="24"/>
                <w:szCs w:val="24"/>
              </w:rPr>
            </w:pPr>
            <w:proofErr w:type="spellStart"/>
            <w:r w:rsidRPr="0062248F">
              <w:rPr>
                <w:sz w:val="24"/>
                <w:szCs w:val="24"/>
              </w:rPr>
              <w:t>пп</w:t>
            </w:r>
            <w:proofErr w:type="spellEnd"/>
            <w:r w:rsidRPr="0062248F">
              <w:rPr>
                <w:sz w:val="24"/>
                <w:szCs w:val="24"/>
              </w:rPr>
              <w:t>/п</w:t>
            </w:r>
          </w:p>
        </w:tc>
        <w:tc>
          <w:tcPr>
            <w:tcW w:w="975" w:type="pct"/>
            <w:vMerge w:val="restart"/>
            <w:shd w:val="clear" w:color="auto" w:fill="auto"/>
          </w:tcPr>
          <w:p w14:paraId="28EE3F36" w14:textId="77777777" w:rsidR="001F0960" w:rsidRPr="0062248F" w:rsidRDefault="001F0960" w:rsidP="001F0960">
            <w:pPr>
              <w:tabs>
                <w:tab w:val="right" w:pos="851"/>
              </w:tabs>
              <w:jc w:val="both"/>
              <w:rPr>
                <w:sz w:val="24"/>
                <w:szCs w:val="24"/>
              </w:rPr>
            </w:pPr>
            <w:r w:rsidRPr="0062248F">
              <w:rPr>
                <w:b/>
                <w:sz w:val="24"/>
                <w:szCs w:val="24"/>
              </w:rPr>
              <w:t>Наименование тем (разделов) дисциплины</w:t>
            </w:r>
          </w:p>
        </w:tc>
        <w:tc>
          <w:tcPr>
            <w:tcW w:w="2923" w:type="pct"/>
            <w:gridSpan w:val="5"/>
          </w:tcPr>
          <w:p w14:paraId="56FBC7DE" w14:textId="77777777" w:rsidR="001F0960" w:rsidRPr="0062248F" w:rsidRDefault="001F0960" w:rsidP="001F0960">
            <w:pPr>
              <w:tabs>
                <w:tab w:val="right" w:pos="851"/>
              </w:tabs>
              <w:jc w:val="both"/>
              <w:rPr>
                <w:b/>
                <w:sz w:val="24"/>
                <w:szCs w:val="24"/>
              </w:rPr>
            </w:pPr>
            <w:r w:rsidRPr="0062248F">
              <w:rPr>
                <w:b/>
                <w:sz w:val="24"/>
                <w:szCs w:val="24"/>
              </w:rPr>
              <w:t>Трудоемкость в часах</w:t>
            </w:r>
          </w:p>
        </w:tc>
        <w:tc>
          <w:tcPr>
            <w:tcW w:w="870" w:type="pct"/>
            <w:vMerge w:val="restart"/>
            <w:shd w:val="clear" w:color="auto" w:fill="auto"/>
          </w:tcPr>
          <w:p w14:paraId="142F73E8" w14:textId="77777777" w:rsidR="001F0960" w:rsidRPr="0062248F" w:rsidRDefault="001F0960" w:rsidP="001F0960">
            <w:pPr>
              <w:tabs>
                <w:tab w:val="right" w:pos="851"/>
              </w:tabs>
              <w:jc w:val="both"/>
              <w:rPr>
                <w:b/>
                <w:sz w:val="24"/>
                <w:szCs w:val="24"/>
              </w:rPr>
            </w:pPr>
            <w:r w:rsidRPr="0062248F">
              <w:rPr>
                <w:b/>
                <w:sz w:val="24"/>
                <w:szCs w:val="24"/>
              </w:rPr>
              <w:t>Формы текущего контроля успеваемости</w:t>
            </w:r>
          </w:p>
        </w:tc>
      </w:tr>
      <w:tr w:rsidR="001F0960" w:rsidRPr="00453BCC" w14:paraId="1909C3D4" w14:textId="77777777" w:rsidTr="0062248F">
        <w:tc>
          <w:tcPr>
            <w:tcW w:w="232" w:type="pct"/>
            <w:vMerge/>
            <w:shd w:val="clear" w:color="auto" w:fill="auto"/>
          </w:tcPr>
          <w:p w14:paraId="356E27D2" w14:textId="77777777" w:rsidR="001F0960" w:rsidRPr="0062248F" w:rsidRDefault="001F0960" w:rsidP="001F0960">
            <w:pPr>
              <w:tabs>
                <w:tab w:val="right" w:pos="851"/>
              </w:tabs>
              <w:jc w:val="both"/>
              <w:rPr>
                <w:sz w:val="24"/>
                <w:szCs w:val="24"/>
              </w:rPr>
            </w:pPr>
          </w:p>
        </w:tc>
        <w:tc>
          <w:tcPr>
            <w:tcW w:w="975" w:type="pct"/>
            <w:vMerge/>
            <w:shd w:val="clear" w:color="auto" w:fill="auto"/>
          </w:tcPr>
          <w:p w14:paraId="5DFA7F39" w14:textId="77777777" w:rsidR="001F0960" w:rsidRPr="0062248F" w:rsidRDefault="001F0960" w:rsidP="001F0960">
            <w:pPr>
              <w:tabs>
                <w:tab w:val="right" w:pos="851"/>
              </w:tabs>
              <w:jc w:val="both"/>
              <w:rPr>
                <w:sz w:val="24"/>
                <w:szCs w:val="24"/>
              </w:rPr>
            </w:pPr>
          </w:p>
        </w:tc>
        <w:tc>
          <w:tcPr>
            <w:tcW w:w="451" w:type="pct"/>
            <w:vMerge w:val="restart"/>
            <w:shd w:val="clear" w:color="auto" w:fill="auto"/>
          </w:tcPr>
          <w:p w14:paraId="6DEFA909" w14:textId="77777777" w:rsidR="001F0960" w:rsidRPr="0062248F" w:rsidRDefault="001F0960" w:rsidP="001F0960">
            <w:pPr>
              <w:tabs>
                <w:tab w:val="right" w:pos="851"/>
              </w:tabs>
              <w:jc w:val="both"/>
              <w:rPr>
                <w:b/>
                <w:sz w:val="24"/>
                <w:szCs w:val="24"/>
              </w:rPr>
            </w:pPr>
            <w:r w:rsidRPr="0062248F">
              <w:rPr>
                <w:b/>
                <w:sz w:val="24"/>
                <w:szCs w:val="24"/>
              </w:rPr>
              <w:t>Всего</w:t>
            </w:r>
          </w:p>
        </w:tc>
        <w:tc>
          <w:tcPr>
            <w:tcW w:w="1822" w:type="pct"/>
            <w:gridSpan w:val="3"/>
            <w:shd w:val="clear" w:color="auto" w:fill="auto"/>
          </w:tcPr>
          <w:p w14:paraId="1E34BDBA" w14:textId="77777777" w:rsidR="001F0960" w:rsidRPr="0062248F" w:rsidRDefault="001F0960" w:rsidP="001F0960">
            <w:pPr>
              <w:tabs>
                <w:tab w:val="right" w:pos="851"/>
              </w:tabs>
              <w:jc w:val="both"/>
              <w:rPr>
                <w:b/>
                <w:sz w:val="24"/>
                <w:szCs w:val="24"/>
              </w:rPr>
            </w:pPr>
            <w:r w:rsidRPr="0062248F">
              <w:rPr>
                <w:b/>
                <w:sz w:val="24"/>
                <w:szCs w:val="24"/>
              </w:rPr>
              <w:t>Контактная работа - Аудиторная работа</w:t>
            </w:r>
          </w:p>
        </w:tc>
        <w:tc>
          <w:tcPr>
            <w:tcW w:w="650" w:type="pct"/>
            <w:vMerge w:val="restart"/>
            <w:shd w:val="clear" w:color="auto" w:fill="auto"/>
          </w:tcPr>
          <w:p w14:paraId="685F3AFF" w14:textId="77777777" w:rsidR="001F0960" w:rsidRPr="0062248F" w:rsidRDefault="001F0960" w:rsidP="001F0960">
            <w:pPr>
              <w:tabs>
                <w:tab w:val="right" w:pos="851"/>
              </w:tabs>
              <w:jc w:val="both"/>
              <w:rPr>
                <w:sz w:val="24"/>
                <w:szCs w:val="24"/>
              </w:rPr>
            </w:pPr>
            <w:r w:rsidRPr="0062248F">
              <w:rPr>
                <w:b/>
                <w:sz w:val="24"/>
                <w:szCs w:val="24"/>
              </w:rPr>
              <w:t>Самостоятельная работа</w:t>
            </w:r>
          </w:p>
        </w:tc>
        <w:tc>
          <w:tcPr>
            <w:tcW w:w="870" w:type="pct"/>
            <w:vMerge/>
            <w:shd w:val="clear" w:color="auto" w:fill="auto"/>
          </w:tcPr>
          <w:p w14:paraId="28672BD8" w14:textId="77777777" w:rsidR="001F0960" w:rsidRPr="0062248F" w:rsidRDefault="001F0960" w:rsidP="001F0960">
            <w:pPr>
              <w:tabs>
                <w:tab w:val="right" w:pos="851"/>
              </w:tabs>
              <w:jc w:val="both"/>
              <w:rPr>
                <w:sz w:val="24"/>
                <w:szCs w:val="24"/>
              </w:rPr>
            </w:pPr>
          </w:p>
        </w:tc>
      </w:tr>
      <w:tr w:rsidR="001F0960" w:rsidRPr="00453BCC" w14:paraId="78CE31A4" w14:textId="77777777" w:rsidTr="0062248F">
        <w:tc>
          <w:tcPr>
            <w:tcW w:w="232" w:type="pct"/>
            <w:vMerge/>
            <w:shd w:val="clear" w:color="auto" w:fill="auto"/>
          </w:tcPr>
          <w:p w14:paraId="26AA64FF" w14:textId="77777777" w:rsidR="001F0960" w:rsidRPr="0062248F" w:rsidRDefault="001F0960" w:rsidP="001F0960">
            <w:pPr>
              <w:tabs>
                <w:tab w:val="right" w:pos="851"/>
              </w:tabs>
              <w:jc w:val="both"/>
              <w:rPr>
                <w:sz w:val="24"/>
                <w:szCs w:val="24"/>
              </w:rPr>
            </w:pPr>
          </w:p>
        </w:tc>
        <w:tc>
          <w:tcPr>
            <w:tcW w:w="975" w:type="pct"/>
            <w:vMerge/>
            <w:shd w:val="clear" w:color="auto" w:fill="auto"/>
          </w:tcPr>
          <w:p w14:paraId="71F16153" w14:textId="77777777" w:rsidR="001F0960" w:rsidRPr="0062248F" w:rsidRDefault="001F0960" w:rsidP="001F0960">
            <w:pPr>
              <w:tabs>
                <w:tab w:val="right" w:pos="851"/>
              </w:tabs>
              <w:jc w:val="both"/>
              <w:rPr>
                <w:sz w:val="24"/>
                <w:szCs w:val="24"/>
              </w:rPr>
            </w:pPr>
          </w:p>
        </w:tc>
        <w:tc>
          <w:tcPr>
            <w:tcW w:w="451" w:type="pct"/>
            <w:vMerge/>
            <w:shd w:val="clear" w:color="auto" w:fill="auto"/>
          </w:tcPr>
          <w:p w14:paraId="542FB36C" w14:textId="77777777" w:rsidR="001F0960" w:rsidRPr="0062248F" w:rsidRDefault="001F0960" w:rsidP="001F0960">
            <w:pPr>
              <w:tabs>
                <w:tab w:val="right" w:pos="851"/>
              </w:tabs>
              <w:jc w:val="both"/>
              <w:rPr>
                <w:sz w:val="24"/>
                <w:szCs w:val="24"/>
              </w:rPr>
            </w:pPr>
          </w:p>
        </w:tc>
        <w:tc>
          <w:tcPr>
            <w:tcW w:w="501" w:type="pct"/>
            <w:shd w:val="clear" w:color="auto" w:fill="auto"/>
          </w:tcPr>
          <w:p w14:paraId="45032341" w14:textId="77777777" w:rsidR="001F0960" w:rsidRPr="0062248F" w:rsidRDefault="001F0960" w:rsidP="001F0960">
            <w:pPr>
              <w:tabs>
                <w:tab w:val="right" w:pos="851"/>
              </w:tabs>
              <w:jc w:val="both"/>
              <w:rPr>
                <w:sz w:val="24"/>
                <w:szCs w:val="24"/>
              </w:rPr>
            </w:pPr>
            <w:r w:rsidRPr="0062248F">
              <w:rPr>
                <w:sz w:val="24"/>
                <w:szCs w:val="24"/>
              </w:rPr>
              <w:t>Общая, в т.ч.:</w:t>
            </w:r>
          </w:p>
        </w:tc>
        <w:tc>
          <w:tcPr>
            <w:tcW w:w="556" w:type="pct"/>
            <w:shd w:val="clear" w:color="auto" w:fill="auto"/>
          </w:tcPr>
          <w:p w14:paraId="246C5978" w14:textId="77777777" w:rsidR="001F0960" w:rsidRPr="0062248F" w:rsidRDefault="001F0960" w:rsidP="001F0960">
            <w:pPr>
              <w:tabs>
                <w:tab w:val="right" w:pos="851"/>
              </w:tabs>
              <w:jc w:val="both"/>
              <w:rPr>
                <w:sz w:val="24"/>
                <w:szCs w:val="24"/>
              </w:rPr>
            </w:pPr>
            <w:r w:rsidRPr="0062248F">
              <w:rPr>
                <w:sz w:val="24"/>
                <w:szCs w:val="24"/>
              </w:rPr>
              <w:t>Лекции</w:t>
            </w:r>
          </w:p>
        </w:tc>
        <w:tc>
          <w:tcPr>
            <w:tcW w:w="765" w:type="pct"/>
            <w:shd w:val="clear" w:color="auto" w:fill="auto"/>
          </w:tcPr>
          <w:p w14:paraId="03C497E2" w14:textId="593AFFF3" w:rsidR="001F0960" w:rsidRPr="0062248F" w:rsidRDefault="001F0960" w:rsidP="000C3DCD">
            <w:pPr>
              <w:tabs>
                <w:tab w:val="right" w:pos="851"/>
              </w:tabs>
              <w:jc w:val="both"/>
              <w:rPr>
                <w:sz w:val="24"/>
                <w:szCs w:val="24"/>
              </w:rPr>
            </w:pPr>
            <w:r w:rsidRPr="0062248F">
              <w:rPr>
                <w:sz w:val="24"/>
                <w:szCs w:val="24"/>
              </w:rPr>
              <w:t>Семинары, практические занятия</w:t>
            </w:r>
          </w:p>
        </w:tc>
        <w:tc>
          <w:tcPr>
            <w:tcW w:w="650" w:type="pct"/>
            <w:vMerge/>
            <w:shd w:val="clear" w:color="auto" w:fill="auto"/>
          </w:tcPr>
          <w:p w14:paraId="280371AD" w14:textId="77777777" w:rsidR="001F0960" w:rsidRPr="0062248F" w:rsidRDefault="001F0960" w:rsidP="001F0960">
            <w:pPr>
              <w:tabs>
                <w:tab w:val="right" w:pos="851"/>
              </w:tabs>
              <w:jc w:val="both"/>
              <w:rPr>
                <w:sz w:val="24"/>
                <w:szCs w:val="24"/>
              </w:rPr>
            </w:pPr>
          </w:p>
        </w:tc>
        <w:tc>
          <w:tcPr>
            <w:tcW w:w="870" w:type="pct"/>
            <w:vMerge/>
            <w:shd w:val="clear" w:color="auto" w:fill="auto"/>
          </w:tcPr>
          <w:p w14:paraId="272CB2A5" w14:textId="77777777" w:rsidR="001F0960" w:rsidRPr="0062248F" w:rsidRDefault="001F0960" w:rsidP="001F0960">
            <w:pPr>
              <w:tabs>
                <w:tab w:val="right" w:pos="851"/>
              </w:tabs>
              <w:jc w:val="both"/>
              <w:rPr>
                <w:sz w:val="24"/>
                <w:szCs w:val="24"/>
              </w:rPr>
            </w:pPr>
          </w:p>
        </w:tc>
      </w:tr>
      <w:tr w:rsidR="002B5D88" w:rsidRPr="00453BCC" w14:paraId="1FED516D" w14:textId="77777777" w:rsidTr="0062248F">
        <w:tc>
          <w:tcPr>
            <w:tcW w:w="232" w:type="pct"/>
            <w:shd w:val="clear" w:color="auto" w:fill="auto"/>
          </w:tcPr>
          <w:p w14:paraId="062126E0" w14:textId="77777777" w:rsidR="002B5D88" w:rsidRPr="0062248F" w:rsidRDefault="002B5D88" w:rsidP="002B5D88">
            <w:pPr>
              <w:pStyle w:val="a6"/>
              <w:numPr>
                <w:ilvl w:val="0"/>
                <w:numId w:val="6"/>
              </w:numPr>
              <w:tabs>
                <w:tab w:val="right" w:pos="851"/>
              </w:tabs>
              <w:ind w:left="0" w:firstLine="0"/>
              <w:jc w:val="both"/>
              <w:rPr>
                <w:sz w:val="24"/>
                <w:szCs w:val="24"/>
              </w:rPr>
            </w:pPr>
          </w:p>
        </w:tc>
        <w:tc>
          <w:tcPr>
            <w:tcW w:w="975" w:type="pct"/>
            <w:shd w:val="clear" w:color="auto" w:fill="auto"/>
          </w:tcPr>
          <w:p w14:paraId="40DD23EF" w14:textId="21659DDA" w:rsidR="002B5D88" w:rsidRPr="0062248F" w:rsidRDefault="002B5D88" w:rsidP="002B5D88">
            <w:pPr>
              <w:pStyle w:val="23"/>
              <w:shd w:val="clear" w:color="auto" w:fill="auto"/>
              <w:spacing w:line="240" w:lineRule="auto"/>
              <w:rPr>
                <w:rFonts w:ascii="Times New Roman" w:hAnsi="Times New Roman" w:cs="Times New Roman"/>
                <w:sz w:val="24"/>
                <w:szCs w:val="24"/>
              </w:rPr>
            </w:pPr>
            <w:r w:rsidRPr="0062248F">
              <w:rPr>
                <w:rFonts w:ascii="Times New Roman" w:hAnsi="Times New Roman" w:cs="Times New Roman"/>
                <w:sz w:val="24"/>
                <w:szCs w:val="24"/>
              </w:rPr>
              <w:t>Тема 1.  Структура Таможенного кодекса ЕАЭС</w:t>
            </w:r>
          </w:p>
        </w:tc>
        <w:tc>
          <w:tcPr>
            <w:tcW w:w="451" w:type="pct"/>
            <w:shd w:val="clear" w:color="auto" w:fill="auto"/>
          </w:tcPr>
          <w:p w14:paraId="7EB86961" w14:textId="2213CAD0" w:rsidR="002B5D88" w:rsidRPr="0062248F" w:rsidRDefault="002B5D88" w:rsidP="002B5D88">
            <w:pPr>
              <w:tabs>
                <w:tab w:val="right" w:pos="851"/>
              </w:tabs>
              <w:jc w:val="both"/>
              <w:rPr>
                <w:sz w:val="24"/>
                <w:szCs w:val="24"/>
              </w:rPr>
            </w:pPr>
            <w:r w:rsidRPr="0062248F">
              <w:rPr>
                <w:sz w:val="24"/>
                <w:szCs w:val="24"/>
              </w:rPr>
              <w:t>24</w:t>
            </w:r>
          </w:p>
        </w:tc>
        <w:tc>
          <w:tcPr>
            <w:tcW w:w="501" w:type="pct"/>
            <w:shd w:val="clear" w:color="auto" w:fill="auto"/>
          </w:tcPr>
          <w:p w14:paraId="03AF9B1D" w14:textId="70525856" w:rsidR="002B5D88" w:rsidRPr="0062248F" w:rsidRDefault="002B5D88" w:rsidP="002B5D88">
            <w:pPr>
              <w:tabs>
                <w:tab w:val="right" w:pos="851"/>
              </w:tabs>
              <w:jc w:val="both"/>
              <w:rPr>
                <w:sz w:val="24"/>
                <w:szCs w:val="24"/>
              </w:rPr>
            </w:pPr>
            <w:r w:rsidRPr="0062248F">
              <w:rPr>
                <w:sz w:val="24"/>
                <w:szCs w:val="24"/>
              </w:rPr>
              <w:t>6</w:t>
            </w:r>
          </w:p>
        </w:tc>
        <w:tc>
          <w:tcPr>
            <w:tcW w:w="556" w:type="pct"/>
            <w:shd w:val="clear" w:color="auto" w:fill="auto"/>
          </w:tcPr>
          <w:p w14:paraId="02DE582B" w14:textId="461BC20F" w:rsidR="002B5D88" w:rsidRPr="0062248F" w:rsidRDefault="002B5D88" w:rsidP="002B5D88">
            <w:pPr>
              <w:tabs>
                <w:tab w:val="right" w:pos="851"/>
              </w:tabs>
              <w:jc w:val="both"/>
              <w:rPr>
                <w:sz w:val="24"/>
                <w:szCs w:val="24"/>
              </w:rPr>
            </w:pPr>
            <w:r w:rsidRPr="0062248F">
              <w:rPr>
                <w:sz w:val="24"/>
                <w:szCs w:val="24"/>
              </w:rPr>
              <w:t>2</w:t>
            </w:r>
          </w:p>
        </w:tc>
        <w:tc>
          <w:tcPr>
            <w:tcW w:w="765" w:type="pct"/>
            <w:shd w:val="clear" w:color="auto" w:fill="auto"/>
          </w:tcPr>
          <w:p w14:paraId="26E918AE" w14:textId="5F686560" w:rsidR="002B5D88" w:rsidRPr="0062248F" w:rsidRDefault="002B5D88" w:rsidP="002B5D88">
            <w:pPr>
              <w:tabs>
                <w:tab w:val="right" w:pos="851"/>
              </w:tabs>
              <w:jc w:val="both"/>
              <w:rPr>
                <w:sz w:val="24"/>
                <w:szCs w:val="24"/>
              </w:rPr>
            </w:pPr>
            <w:r w:rsidRPr="0062248F">
              <w:rPr>
                <w:sz w:val="24"/>
                <w:szCs w:val="24"/>
              </w:rPr>
              <w:t>4</w:t>
            </w:r>
          </w:p>
        </w:tc>
        <w:tc>
          <w:tcPr>
            <w:tcW w:w="650" w:type="pct"/>
            <w:shd w:val="clear" w:color="auto" w:fill="auto"/>
          </w:tcPr>
          <w:p w14:paraId="57648163" w14:textId="02E3B3BE" w:rsidR="002B5D88" w:rsidRPr="0062248F" w:rsidRDefault="002B5D88" w:rsidP="002B5D88">
            <w:pPr>
              <w:tabs>
                <w:tab w:val="right" w:pos="851"/>
              </w:tabs>
              <w:jc w:val="both"/>
              <w:rPr>
                <w:sz w:val="24"/>
                <w:szCs w:val="24"/>
              </w:rPr>
            </w:pPr>
            <w:r w:rsidRPr="0062248F">
              <w:rPr>
                <w:sz w:val="24"/>
                <w:szCs w:val="24"/>
              </w:rPr>
              <w:t>18</w:t>
            </w:r>
          </w:p>
        </w:tc>
        <w:tc>
          <w:tcPr>
            <w:tcW w:w="870" w:type="pct"/>
            <w:shd w:val="clear" w:color="auto" w:fill="auto"/>
            <w:vAlign w:val="bottom"/>
          </w:tcPr>
          <w:p w14:paraId="45C489F5" w14:textId="77777777" w:rsidR="002B5D88" w:rsidRPr="0062248F" w:rsidRDefault="002B5D88" w:rsidP="002B5D88">
            <w:pPr>
              <w:pStyle w:val="23"/>
              <w:shd w:val="clear" w:color="auto" w:fill="auto"/>
              <w:spacing w:line="240" w:lineRule="auto"/>
              <w:jc w:val="center"/>
              <w:rPr>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дискуссия на семинаре, обсуждение научных докладов</w:t>
            </w:r>
          </w:p>
        </w:tc>
      </w:tr>
      <w:tr w:rsidR="002B5D88" w:rsidRPr="00453BCC" w14:paraId="5BCCD9A0" w14:textId="77777777" w:rsidTr="0062248F">
        <w:tc>
          <w:tcPr>
            <w:tcW w:w="232" w:type="pct"/>
            <w:shd w:val="clear" w:color="auto" w:fill="auto"/>
          </w:tcPr>
          <w:p w14:paraId="6E5978C5" w14:textId="77777777" w:rsidR="002B5D88" w:rsidRPr="0062248F" w:rsidRDefault="002B5D88" w:rsidP="002B5D88">
            <w:pPr>
              <w:pStyle w:val="a6"/>
              <w:numPr>
                <w:ilvl w:val="0"/>
                <w:numId w:val="6"/>
              </w:numPr>
              <w:tabs>
                <w:tab w:val="right" w:pos="851"/>
              </w:tabs>
              <w:ind w:left="0" w:firstLine="0"/>
              <w:jc w:val="both"/>
              <w:rPr>
                <w:sz w:val="24"/>
                <w:szCs w:val="24"/>
              </w:rPr>
            </w:pPr>
          </w:p>
        </w:tc>
        <w:tc>
          <w:tcPr>
            <w:tcW w:w="975" w:type="pct"/>
            <w:shd w:val="clear" w:color="auto" w:fill="auto"/>
          </w:tcPr>
          <w:p w14:paraId="797B03EA" w14:textId="5265839E" w:rsidR="002B5D88" w:rsidRPr="0062248F" w:rsidRDefault="002B5D88" w:rsidP="002B5D88">
            <w:pPr>
              <w:pStyle w:val="23"/>
              <w:shd w:val="clear" w:color="auto" w:fill="auto"/>
              <w:spacing w:line="240" w:lineRule="auto"/>
              <w:rPr>
                <w:rFonts w:ascii="Times New Roman" w:hAnsi="Times New Roman" w:cs="Times New Roman"/>
                <w:sz w:val="24"/>
                <w:szCs w:val="24"/>
              </w:rPr>
            </w:pPr>
            <w:r w:rsidRPr="0062248F">
              <w:rPr>
                <w:rFonts w:ascii="Times New Roman" w:hAnsi="Times New Roman" w:cs="Times New Roman"/>
                <w:sz w:val="24"/>
                <w:szCs w:val="24"/>
              </w:rPr>
              <w:t>Тема 2. Отражение актов и  материалов ВТО, Всемирной таможенной организации,  ОЭСР в Таможенном кодексе ЕАЭС.</w:t>
            </w:r>
          </w:p>
        </w:tc>
        <w:tc>
          <w:tcPr>
            <w:tcW w:w="451" w:type="pct"/>
            <w:shd w:val="clear" w:color="auto" w:fill="auto"/>
          </w:tcPr>
          <w:p w14:paraId="7F522D01" w14:textId="13700F87" w:rsidR="002B5D88" w:rsidRPr="0062248F" w:rsidRDefault="002B5D88" w:rsidP="002B5D88">
            <w:pPr>
              <w:tabs>
                <w:tab w:val="right" w:pos="851"/>
              </w:tabs>
              <w:jc w:val="both"/>
              <w:rPr>
                <w:sz w:val="24"/>
                <w:szCs w:val="24"/>
              </w:rPr>
            </w:pPr>
            <w:r w:rsidRPr="0062248F">
              <w:rPr>
                <w:sz w:val="24"/>
                <w:szCs w:val="24"/>
              </w:rPr>
              <w:t>26</w:t>
            </w:r>
          </w:p>
        </w:tc>
        <w:tc>
          <w:tcPr>
            <w:tcW w:w="501" w:type="pct"/>
            <w:shd w:val="clear" w:color="auto" w:fill="auto"/>
          </w:tcPr>
          <w:p w14:paraId="0E956917" w14:textId="6C5852DE" w:rsidR="002B5D88" w:rsidRPr="0062248F" w:rsidRDefault="002B5D88" w:rsidP="002B5D88">
            <w:pPr>
              <w:tabs>
                <w:tab w:val="right" w:pos="851"/>
              </w:tabs>
              <w:jc w:val="both"/>
              <w:rPr>
                <w:sz w:val="24"/>
                <w:szCs w:val="24"/>
              </w:rPr>
            </w:pPr>
            <w:r w:rsidRPr="0062248F">
              <w:rPr>
                <w:sz w:val="24"/>
                <w:szCs w:val="24"/>
              </w:rPr>
              <w:t>8</w:t>
            </w:r>
          </w:p>
        </w:tc>
        <w:tc>
          <w:tcPr>
            <w:tcW w:w="556" w:type="pct"/>
            <w:shd w:val="clear" w:color="auto" w:fill="auto"/>
          </w:tcPr>
          <w:p w14:paraId="14ED5639" w14:textId="31F0A533" w:rsidR="002B5D88" w:rsidRPr="0062248F" w:rsidRDefault="002B5D88" w:rsidP="002B5D88">
            <w:pPr>
              <w:tabs>
                <w:tab w:val="right" w:pos="851"/>
              </w:tabs>
              <w:jc w:val="both"/>
              <w:rPr>
                <w:sz w:val="24"/>
                <w:szCs w:val="24"/>
              </w:rPr>
            </w:pPr>
            <w:r w:rsidRPr="0062248F">
              <w:rPr>
                <w:sz w:val="24"/>
                <w:szCs w:val="24"/>
              </w:rPr>
              <w:t>2</w:t>
            </w:r>
          </w:p>
        </w:tc>
        <w:tc>
          <w:tcPr>
            <w:tcW w:w="765" w:type="pct"/>
            <w:shd w:val="clear" w:color="auto" w:fill="auto"/>
          </w:tcPr>
          <w:p w14:paraId="70118B64" w14:textId="4305FF06" w:rsidR="002B5D88" w:rsidRPr="0062248F" w:rsidRDefault="002B5D88" w:rsidP="002B5D88">
            <w:pPr>
              <w:tabs>
                <w:tab w:val="right" w:pos="851"/>
              </w:tabs>
              <w:jc w:val="both"/>
              <w:rPr>
                <w:sz w:val="24"/>
                <w:szCs w:val="24"/>
              </w:rPr>
            </w:pPr>
            <w:r w:rsidRPr="0062248F">
              <w:rPr>
                <w:sz w:val="24"/>
                <w:szCs w:val="24"/>
              </w:rPr>
              <w:t>6</w:t>
            </w:r>
          </w:p>
        </w:tc>
        <w:tc>
          <w:tcPr>
            <w:tcW w:w="650" w:type="pct"/>
            <w:shd w:val="clear" w:color="auto" w:fill="auto"/>
          </w:tcPr>
          <w:p w14:paraId="6C1D6E7E" w14:textId="74733140" w:rsidR="002B5D88" w:rsidRPr="0062248F" w:rsidRDefault="002B5D88" w:rsidP="002B5D88">
            <w:pPr>
              <w:tabs>
                <w:tab w:val="right" w:pos="851"/>
              </w:tabs>
              <w:jc w:val="both"/>
              <w:rPr>
                <w:sz w:val="24"/>
                <w:szCs w:val="24"/>
              </w:rPr>
            </w:pPr>
            <w:r w:rsidRPr="0062248F">
              <w:rPr>
                <w:sz w:val="24"/>
                <w:szCs w:val="24"/>
              </w:rPr>
              <w:t>18</w:t>
            </w:r>
          </w:p>
        </w:tc>
        <w:tc>
          <w:tcPr>
            <w:tcW w:w="870" w:type="pct"/>
            <w:shd w:val="clear" w:color="auto" w:fill="auto"/>
            <w:vAlign w:val="center"/>
          </w:tcPr>
          <w:p w14:paraId="4024B8A8" w14:textId="77777777" w:rsidR="002B5D88" w:rsidRPr="0062248F" w:rsidRDefault="002B5D88" w:rsidP="002B5D88">
            <w:pPr>
              <w:pStyle w:val="23"/>
              <w:shd w:val="clear" w:color="auto" w:fill="auto"/>
              <w:spacing w:line="240" w:lineRule="auto"/>
              <w:jc w:val="center"/>
              <w:rPr>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дискуссия на семинаре, обсуждение научных докладов</w:t>
            </w:r>
          </w:p>
        </w:tc>
      </w:tr>
      <w:tr w:rsidR="002B5D88" w:rsidRPr="00453BCC" w14:paraId="3FDA5D86" w14:textId="77777777" w:rsidTr="0062248F">
        <w:tc>
          <w:tcPr>
            <w:tcW w:w="232" w:type="pct"/>
            <w:shd w:val="clear" w:color="auto" w:fill="auto"/>
          </w:tcPr>
          <w:p w14:paraId="5CC5ABBC" w14:textId="77777777" w:rsidR="002B5D88" w:rsidRPr="0062248F" w:rsidRDefault="002B5D88" w:rsidP="002B5D88">
            <w:pPr>
              <w:pStyle w:val="a6"/>
              <w:numPr>
                <w:ilvl w:val="0"/>
                <w:numId w:val="6"/>
              </w:numPr>
              <w:tabs>
                <w:tab w:val="right" w:pos="851"/>
              </w:tabs>
              <w:ind w:left="0" w:firstLine="0"/>
              <w:jc w:val="both"/>
              <w:rPr>
                <w:sz w:val="24"/>
                <w:szCs w:val="24"/>
              </w:rPr>
            </w:pPr>
          </w:p>
        </w:tc>
        <w:tc>
          <w:tcPr>
            <w:tcW w:w="975" w:type="pct"/>
            <w:shd w:val="clear" w:color="auto" w:fill="auto"/>
          </w:tcPr>
          <w:p w14:paraId="265A389F" w14:textId="1B7732EC" w:rsidR="002B5D88" w:rsidRPr="0062248F" w:rsidRDefault="002B5D88" w:rsidP="002B5D88">
            <w:pPr>
              <w:pStyle w:val="23"/>
              <w:shd w:val="clear" w:color="auto" w:fill="auto"/>
              <w:spacing w:line="240" w:lineRule="auto"/>
              <w:rPr>
                <w:rFonts w:ascii="Times New Roman" w:hAnsi="Times New Roman" w:cs="Times New Roman"/>
                <w:sz w:val="24"/>
                <w:szCs w:val="24"/>
              </w:rPr>
            </w:pPr>
            <w:r w:rsidRPr="0062248F">
              <w:rPr>
                <w:rFonts w:ascii="Times New Roman" w:hAnsi="Times New Roman" w:cs="Times New Roman"/>
                <w:sz w:val="24"/>
                <w:szCs w:val="24"/>
              </w:rPr>
              <w:t xml:space="preserve">Тема 3. Практические аспекты применения отдельных таможенных процедур с </w:t>
            </w:r>
            <w:r w:rsidRPr="0062248F">
              <w:rPr>
                <w:rFonts w:ascii="Times New Roman" w:hAnsi="Times New Roman" w:cs="Times New Roman"/>
                <w:sz w:val="24"/>
                <w:szCs w:val="24"/>
              </w:rPr>
              <w:lastRenderedPageBreak/>
              <w:t>использованием положений Таможенного кодекса ЕАЭС.</w:t>
            </w:r>
          </w:p>
        </w:tc>
        <w:tc>
          <w:tcPr>
            <w:tcW w:w="451" w:type="pct"/>
            <w:shd w:val="clear" w:color="auto" w:fill="auto"/>
          </w:tcPr>
          <w:p w14:paraId="6E3ADFC2" w14:textId="0AE6E10F" w:rsidR="002B5D88" w:rsidRPr="0062248F" w:rsidRDefault="002B5D88" w:rsidP="002B5D88">
            <w:pPr>
              <w:tabs>
                <w:tab w:val="right" w:pos="851"/>
              </w:tabs>
              <w:jc w:val="both"/>
              <w:rPr>
                <w:sz w:val="24"/>
                <w:szCs w:val="24"/>
              </w:rPr>
            </w:pPr>
            <w:r w:rsidRPr="0062248F">
              <w:rPr>
                <w:sz w:val="24"/>
                <w:szCs w:val="24"/>
              </w:rPr>
              <w:lastRenderedPageBreak/>
              <w:t>24</w:t>
            </w:r>
          </w:p>
        </w:tc>
        <w:tc>
          <w:tcPr>
            <w:tcW w:w="501" w:type="pct"/>
            <w:shd w:val="clear" w:color="auto" w:fill="auto"/>
          </w:tcPr>
          <w:p w14:paraId="63A717ED" w14:textId="4D1071B4" w:rsidR="002B5D88" w:rsidRPr="0062248F" w:rsidRDefault="002B5D88" w:rsidP="002B5D88">
            <w:pPr>
              <w:tabs>
                <w:tab w:val="right" w:pos="851"/>
              </w:tabs>
              <w:jc w:val="both"/>
              <w:rPr>
                <w:sz w:val="24"/>
                <w:szCs w:val="24"/>
              </w:rPr>
            </w:pPr>
            <w:r w:rsidRPr="0062248F">
              <w:rPr>
                <w:sz w:val="24"/>
                <w:szCs w:val="24"/>
              </w:rPr>
              <w:t>6</w:t>
            </w:r>
          </w:p>
        </w:tc>
        <w:tc>
          <w:tcPr>
            <w:tcW w:w="556" w:type="pct"/>
            <w:shd w:val="clear" w:color="auto" w:fill="auto"/>
          </w:tcPr>
          <w:p w14:paraId="1C4DC215" w14:textId="77FE50A5" w:rsidR="002B5D88" w:rsidRPr="0062248F" w:rsidRDefault="002B5D88" w:rsidP="002B5D88">
            <w:pPr>
              <w:tabs>
                <w:tab w:val="right" w:pos="851"/>
              </w:tabs>
              <w:jc w:val="both"/>
              <w:rPr>
                <w:sz w:val="24"/>
                <w:szCs w:val="24"/>
              </w:rPr>
            </w:pPr>
            <w:r w:rsidRPr="0062248F">
              <w:rPr>
                <w:sz w:val="24"/>
                <w:szCs w:val="24"/>
              </w:rPr>
              <w:t>2</w:t>
            </w:r>
          </w:p>
        </w:tc>
        <w:tc>
          <w:tcPr>
            <w:tcW w:w="765" w:type="pct"/>
            <w:shd w:val="clear" w:color="auto" w:fill="auto"/>
          </w:tcPr>
          <w:p w14:paraId="6E1B5114" w14:textId="58155947" w:rsidR="002B5D88" w:rsidRPr="0062248F" w:rsidRDefault="002B5D88" w:rsidP="002B5D88">
            <w:pPr>
              <w:tabs>
                <w:tab w:val="right" w:pos="851"/>
              </w:tabs>
              <w:jc w:val="both"/>
              <w:rPr>
                <w:sz w:val="24"/>
                <w:szCs w:val="24"/>
              </w:rPr>
            </w:pPr>
            <w:r w:rsidRPr="0062248F">
              <w:rPr>
                <w:sz w:val="24"/>
                <w:szCs w:val="24"/>
              </w:rPr>
              <w:t>4</w:t>
            </w:r>
          </w:p>
        </w:tc>
        <w:tc>
          <w:tcPr>
            <w:tcW w:w="650" w:type="pct"/>
            <w:shd w:val="clear" w:color="auto" w:fill="auto"/>
          </w:tcPr>
          <w:p w14:paraId="290267F9" w14:textId="02354B0F" w:rsidR="002B5D88" w:rsidRPr="0062248F" w:rsidRDefault="002B5D88" w:rsidP="002B5D88">
            <w:pPr>
              <w:tabs>
                <w:tab w:val="right" w:pos="851"/>
              </w:tabs>
              <w:jc w:val="both"/>
              <w:rPr>
                <w:sz w:val="24"/>
                <w:szCs w:val="24"/>
              </w:rPr>
            </w:pPr>
            <w:r w:rsidRPr="0062248F">
              <w:rPr>
                <w:sz w:val="24"/>
                <w:szCs w:val="24"/>
              </w:rPr>
              <w:t>18</w:t>
            </w:r>
          </w:p>
        </w:tc>
        <w:tc>
          <w:tcPr>
            <w:tcW w:w="870" w:type="pct"/>
            <w:shd w:val="clear" w:color="auto" w:fill="auto"/>
            <w:vAlign w:val="bottom"/>
          </w:tcPr>
          <w:p w14:paraId="5C5B9119" w14:textId="77777777" w:rsidR="002B5D88" w:rsidRPr="0062248F" w:rsidRDefault="002B5D88" w:rsidP="002B5D88">
            <w:pPr>
              <w:pStyle w:val="23"/>
              <w:shd w:val="clear" w:color="auto" w:fill="auto"/>
              <w:spacing w:line="240" w:lineRule="auto"/>
              <w:jc w:val="center"/>
              <w:rPr>
                <w:rFonts w:ascii="Times New Roman" w:hAnsi="Times New Roman" w:cs="Times New Roman"/>
                <w:sz w:val="24"/>
                <w:szCs w:val="24"/>
              </w:rPr>
            </w:pPr>
            <w:r w:rsidRPr="0062248F">
              <w:rPr>
                <w:rStyle w:val="211pt0"/>
                <w:rFonts w:ascii="Times New Roman" w:hAnsi="Times New Roman" w:cs="Times New Roman"/>
                <w:sz w:val="24"/>
                <w:szCs w:val="24"/>
              </w:rPr>
              <w:t xml:space="preserve">Опрос, тестирование, дискуссия на семинаре, обсуждение научных докладов, </w:t>
            </w:r>
            <w:r w:rsidRPr="0062248F">
              <w:rPr>
                <w:rStyle w:val="211pt0"/>
                <w:rFonts w:ascii="Times New Roman" w:hAnsi="Times New Roman" w:cs="Times New Roman"/>
                <w:sz w:val="24"/>
                <w:szCs w:val="24"/>
              </w:rPr>
              <w:lastRenderedPageBreak/>
              <w:t>решение ситуационных задач</w:t>
            </w:r>
          </w:p>
        </w:tc>
      </w:tr>
      <w:tr w:rsidR="002B5D88" w:rsidRPr="00453BCC" w14:paraId="12CF32AB" w14:textId="77777777" w:rsidTr="0062248F">
        <w:tc>
          <w:tcPr>
            <w:tcW w:w="232" w:type="pct"/>
            <w:shd w:val="clear" w:color="auto" w:fill="auto"/>
          </w:tcPr>
          <w:p w14:paraId="3742B7AB" w14:textId="77777777" w:rsidR="002B5D88" w:rsidRPr="0062248F" w:rsidRDefault="002B5D88" w:rsidP="002B5D88">
            <w:pPr>
              <w:pStyle w:val="a6"/>
              <w:numPr>
                <w:ilvl w:val="0"/>
                <w:numId w:val="6"/>
              </w:numPr>
              <w:tabs>
                <w:tab w:val="right" w:pos="851"/>
              </w:tabs>
              <w:ind w:left="0" w:firstLine="0"/>
              <w:jc w:val="both"/>
              <w:rPr>
                <w:sz w:val="24"/>
                <w:szCs w:val="24"/>
              </w:rPr>
            </w:pPr>
          </w:p>
        </w:tc>
        <w:tc>
          <w:tcPr>
            <w:tcW w:w="975" w:type="pct"/>
            <w:shd w:val="clear" w:color="auto" w:fill="auto"/>
          </w:tcPr>
          <w:p w14:paraId="158CFABC" w14:textId="46E93823" w:rsidR="002B5D88" w:rsidRPr="0062248F" w:rsidRDefault="002B5D88" w:rsidP="002B5D88">
            <w:pPr>
              <w:pStyle w:val="23"/>
              <w:shd w:val="clear" w:color="auto" w:fill="auto"/>
              <w:spacing w:line="240" w:lineRule="auto"/>
              <w:rPr>
                <w:rFonts w:ascii="Times New Roman" w:hAnsi="Times New Roman" w:cs="Times New Roman"/>
                <w:sz w:val="24"/>
                <w:szCs w:val="24"/>
              </w:rPr>
            </w:pPr>
            <w:r w:rsidRPr="0062248F">
              <w:rPr>
                <w:rFonts w:ascii="Times New Roman" w:hAnsi="Times New Roman" w:cs="Times New Roman"/>
                <w:sz w:val="24"/>
                <w:szCs w:val="24"/>
              </w:rPr>
              <w:t>Тема 4. Практические вопросы применения положений Таможенного кодекса ЕАЭС в части определения таможенной стоимости товара и страны происхождения.</w:t>
            </w:r>
          </w:p>
        </w:tc>
        <w:tc>
          <w:tcPr>
            <w:tcW w:w="451" w:type="pct"/>
            <w:shd w:val="clear" w:color="auto" w:fill="auto"/>
          </w:tcPr>
          <w:p w14:paraId="5C7BA914" w14:textId="08B1B700" w:rsidR="002B5D88" w:rsidRPr="0062248F" w:rsidRDefault="002B5D88" w:rsidP="002B5D88">
            <w:pPr>
              <w:tabs>
                <w:tab w:val="right" w:pos="851"/>
              </w:tabs>
              <w:jc w:val="both"/>
              <w:rPr>
                <w:sz w:val="24"/>
                <w:szCs w:val="24"/>
              </w:rPr>
            </w:pPr>
            <w:r w:rsidRPr="0062248F">
              <w:rPr>
                <w:sz w:val="24"/>
                <w:szCs w:val="24"/>
              </w:rPr>
              <w:t>24</w:t>
            </w:r>
          </w:p>
        </w:tc>
        <w:tc>
          <w:tcPr>
            <w:tcW w:w="501" w:type="pct"/>
            <w:shd w:val="clear" w:color="auto" w:fill="auto"/>
          </w:tcPr>
          <w:p w14:paraId="0F12599B" w14:textId="5654A7AF" w:rsidR="002B5D88" w:rsidRPr="0062248F" w:rsidRDefault="002B5D88" w:rsidP="002B5D88">
            <w:pPr>
              <w:tabs>
                <w:tab w:val="right" w:pos="851"/>
              </w:tabs>
              <w:jc w:val="both"/>
              <w:rPr>
                <w:sz w:val="24"/>
                <w:szCs w:val="24"/>
              </w:rPr>
            </w:pPr>
            <w:r w:rsidRPr="0062248F">
              <w:rPr>
                <w:sz w:val="24"/>
                <w:szCs w:val="24"/>
              </w:rPr>
              <w:t>6</w:t>
            </w:r>
          </w:p>
        </w:tc>
        <w:tc>
          <w:tcPr>
            <w:tcW w:w="556" w:type="pct"/>
            <w:shd w:val="clear" w:color="auto" w:fill="auto"/>
          </w:tcPr>
          <w:p w14:paraId="4E045404" w14:textId="7268AFD7" w:rsidR="002B5D88" w:rsidRPr="0062248F" w:rsidRDefault="002B5D88" w:rsidP="002B5D88">
            <w:pPr>
              <w:tabs>
                <w:tab w:val="right" w:pos="851"/>
              </w:tabs>
              <w:jc w:val="both"/>
              <w:rPr>
                <w:sz w:val="24"/>
                <w:szCs w:val="24"/>
              </w:rPr>
            </w:pPr>
            <w:r w:rsidRPr="0062248F">
              <w:rPr>
                <w:sz w:val="24"/>
                <w:szCs w:val="24"/>
              </w:rPr>
              <w:t>2</w:t>
            </w:r>
          </w:p>
        </w:tc>
        <w:tc>
          <w:tcPr>
            <w:tcW w:w="765" w:type="pct"/>
            <w:shd w:val="clear" w:color="auto" w:fill="auto"/>
          </w:tcPr>
          <w:p w14:paraId="17180CF3" w14:textId="460ED94D" w:rsidR="002B5D88" w:rsidRPr="0062248F" w:rsidRDefault="002B5D88" w:rsidP="002B5D88">
            <w:pPr>
              <w:tabs>
                <w:tab w:val="right" w:pos="851"/>
              </w:tabs>
              <w:jc w:val="both"/>
              <w:rPr>
                <w:sz w:val="24"/>
                <w:szCs w:val="24"/>
              </w:rPr>
            </w:pPr>
            <w:r w:rsidRPr="0062248F">
              <w:rPr>
                <w:sz w:val="24"/>
                <w:szCs w:val="24"/>
              </w:rPr>
              <w:t>4</w:t>
            </w:r>
          </w:p>
        </w:tc>
        <w:tc>
          <w:tcPr>
            <w:tcW w:w="650" w:type="pct"/>
            <w:shd w:val="clear" w:color="auto" w:fill="auto"/>
          </w:tcPr>
          <w:p w14:paraId="10B5848C" w14:textId="518D2ABB" w:rsidR="002B5D88" w:rsidRPr="0062248F" w:rsidRDefault="002B5D88" w:rsidP="002B5D88">
            <w:pPr>
              <w:tabs>
                <w:tab w:val="right" w:pos="851"/>
              </w:tabs>
              <w:jc w:val="both"/>
              <w:rPr>
                <w:sz w:val="24"/>
                <w:szCs w:val="24"/>
              </w:rPr>
            </w:pPr>
            <w:r w:rsidRPr="0062248F">
              <w:rPr>
                <w:sz w:val="24"/>
                <w:szCs w:val="24"/>
              </w:rPr>
              <w:t>18</w:t>
            </w:r>
          </w:p>
        </w:tc>
        <w:tc>
          <w:tcPr>
            <w:tcW w:w="870" w:type="pct"/>
            <w:shd w:val="clear" w:color="auto" w:fill="auto"/>
          </w:tcPr>
          <w:p w14:paraId="1EAAA02A" w14:textId="77777777" w:rsidR="002B5D88" w:rsidRPr="0062248F" w:rsidRDefault="002B5D88" w:rsidP="002B5D88">
            <w:pPr>
              <w:pStyle w:val="23"/>
              <w:shd w:val="clear" w:color="auto" w:fill="auto"/>
              <w:spacing w:line="240" w:lineRule="auto"/>
              <w:jc w:val="center"/>
              <w:rPr>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обсуждение научных докладов</w:t>
            </w:r>
          </w:p>
        </w:tc>
      </w:tr>
      <w:tr w:rsidR="002B5D88" w:rsidRPr="00453BCC" w14:paraId="54FC2CAC" w14:textId="77777777" w:rsidTr="0062248F">
        <w:trPr>
          <w:trHeight w:val="957"/>
        </w:trPr>
        <w:tc>
          <w:tcPr>
            <w:tcW w:w="232" w:type="pct"/>
            <w:shd w:val="clear" w:color="auto" w:fill="auto"/>
          </w:tcPr>
          <w:p w14:paraId="31D78192" w14:textId="4C1E93EF" w:rsidR="002B5D88" w:rsidRPr="0062248F" w:rsidRDefault="002B5D88" w:rsidP="002B5D88">
            <w:pPr>
              <w:tabs>
                <w:tab w:val="right" w:pos="851"/>
              </w:tabs>
              <w:jc w:val="both"/>
              <w:rPr>
                <w:sz w:val="24"/>
                <w:szCs w:val="24"/>
              </w:rPr>
            </w:pPr>
            <w:r w:rsidRPr="0062248F">
              <w:rPr>
                <w:sz w:val="24"/>
                <w:szCs w:val="24"/>
              </w:rPr>
              <w:t>5.</w:t>
            </w:r>
          </w:p>
        </w:tc>
        <w:tc>
          <w:tcPr>
            <w:tcW w:w="975" w:type="pct"/>
            <w:shd w:val="clear" w:color="auto" w:fill="auto"/>
          </w:tcPr>
          <w:p w14:paraId="33928167" w14:textId="7C1B7D97" w:rsidR="002B5D88" w:rsidRPr="0062248F" w:rsidRDefault="002B5D88" w:rsidP="002B5D88">
            <w:pPr>
              <w:pStyle w:val="23"/>
              <w:shd w:val="clear" w:color="auto" w:fill="auto"/>
              <w:spacing w:line="240" w:lineRule="auto"/>
              <w:rPr>
                <w:rFonts w:ascii="Times New Roman" w:hAnsi="Times New Roman" w:cs="Times New Roman"/>
                <w:sz w:val="24"/>
                <w:szCs w:val="24"/>
              </w:rPr>
            </w:pPr>
            <w:r w:rsidRPr="0062248F">
              <w:rPr>
                <w:rFonts w:ascii="Times New Roman" w:hAnsi="Times New Roman" w:cs="Times New Roman"/>
                <w:sz w:val="24"/>
                <w:szCs w:val="24"/>
              </w:rPr>
              <w:t>Тема 5. Практические вопросы применения положений Таможенного кодекса ЕАЭС  в части исчисления таможенных платежей</w:t>
            </w:r>
          </w:p>
        </w:tc>
        <w:tc>
          <w:tcPr>
            <w:tcW w:w="451" w:type="pct"/>
            <w:shd w:val="clear" w:color="auto" w:fill="auto"/>
          </w:tcPr>
          <w:p w14:paraId="167B0B36" w14:textId="60D25CEC" w:rsidR="002B5D88" w:rsidRPr="0062248F" w:rsidRDefault="002B5D88" w:rsidP="002B5D88">
            <w:pPr>
              <w:tabs>
                <w:tab w:val="right" w:pos="851"/>
              </w:tabs>
              <w:jc w:val="both"/>
              <w:rPr>
                <w:sz w:val="24"/>
                <w:szCs w:val="24"/>
              </w:rPr>
            </w:pPr>
            <w:r w:rsidRPr="0062248F">
              <w:rPr>
                <w:sz w:val="24"/>
                <w:szCs w:val="24"/>
              </w:rPr>
              <w:t>26</w:t>
            </w:r>
          </w:p>
        </w:tc>
        <w:tc>
          <w:tcPr>
            <w:tcW w:w="501" w:type="pct"/>
            <w:shd w:val="clear" w:color="auto" w:fill="auto"/>
          </w:tcPr>
          <w:p w14:paraId="0969D257" w14:textId="24C626FC" w:rsidR="002B5D88" w:rsidRPr="0062248F" w:rsidRDefault="002B5D88" w:rsidP="002B5D88">
            <w:pPr>
              <w:tabs>
                <w:tab w:val="right" w:pos="851"/>
              </w:tabs>
              <w:jc w:val="both"/>
              <w:rPr>
                <w:sz w:val="24"/>
                <w:szCs w:val="24"/>
              </w:rPr>
            </w:pPr>
            <w:r w:rsidRPr="0062248F">
              <w:rPr>
                <w:sz w:val="24"/>
                <w:szCs w:val="24"/>
              </w:rPr>
              <w:t>8</w:t>
            </w:r>
          </w:p>
        </w:tc>
        <w:tc>
          <w:tcPr>
            <w:tcW w:w="556" w:type="pct"/>
            <w:shd w:val="clear" w:color="auto" w:fill="auto"/>
          </w:tcPr>
          <w:p w14:paraId="3BB6FE2A" w14:textId="352ECC82" w:rsidR="002B5D88" w:rsidRPr="0062248F" w:rsidRDefault="002B5D88" w:rsidP="002B5D88">
            <w:pPr>
              <w:tabs>
                <w:tab w:val="right" w:pos="851"/>
              </w:tabs>
              <w:jc w:val="both"/>
              <w:rPr>
                <w:sz w:val="24"/>
                <w:szCs w:val="24"/>
              </w:rPr>
            </w:pPr>
            <w:r w:rsidRPr="0062248F">
              <w:rPr>
                <w:sz w:val="24"/>
                <w:szCs w:val="24"/>
              </w:rPr>
              <w:t>2</w:t>
            </w:r>
          </w:p>
        </w:tc>
        <w:tc>
          <w:tcPr>
            <w:tcW w:w="765" w:type="pct"/>
            <w:shd w:val="clear" w:color="auto" w:fill="auto"/>
          </w:tcPr>
          <w:p w14:paraId="764171B0" w14:textId="42B33703" w:rsidR="002B5D88" w:rsidRPr="0062248F" w:rsidRDefault="002B5D88" w:rsidP="002B5D88">
            <w:pPr>
              <w:tabs>
                <w:tab w:val="right" w:pos="851"/>
              </w:tabs>
              <w:jc w:val="both"/>
              <w:rPr>
                <w:sz w:val="24"/>
                <w:szCs w:val="24"/>
              </w:rPr>
            </w:pPr>
            <w:r w:rsidRPr="0062248F">
              <w:rPr>
                <w:sz w:val="24"/>
                <w:szCs w:val="24"/>
              </w:rPr>
              <w:t>6</w:t>
            </w:r>
          </w:p>
        </w:tc>
        <w:tc>
          <w:tcPr>
            <w:tcW w:w="650" w:type="pct"/>
            <w:shd w:val="clear" w:color="auto" w:fill="auto"/>
          </w:tcPr>
          <w:p w14:paraId="47B36460" w14:textId="2FAD2F30" w:rsidR="002B5D88" w:rsidRPr="0062248F" w:rsidRDefault="002B5D88" w:rsidP="002B5D88">
            <w:pPr>
              <w:tabs>
                <w:tab w:val="right" w:pos="851"/>
              </w:tabs>
              <w:jc w:val="both"/>
              <w:rPr>
                <w:sz w:val="24"/>
                <w:szCs w:val="24"/>
              </w:rPr>
            </w:pPr>
            <w:r w:rsidRPr="0062248F">
              <w:rPr>
                <w:sz w:val="24"/>
                <w:szCs w:val="24"/>
              </w:rPr>
              <w:t>18</w:t>
            </w:r>
          </w:p>
        </w:tc>
        <w:tc>
          <w:tcPr>
            <w:tcW w:w="870" w:type="pct"/>
            <w:shd w:val="clear" w:color="auto" w:fill="auto"/>
            <w:vAlign w:val="bottom"/>
          </w:tcPr>
          <w:p w14:paraId="20EF5C8B" w14:textId="656C5498" w:rsidR="002B5D88" w:rsidRDefault="002B5D88" w:rsidP="002B5D88">
            <w:pPr>
              <w:pStyle w:val="23"/>
              <w:shd w:val="clear" w:color="auto" w:fill="auto"/>
              <w:spacing w:line="240" w:lineRule="auto"/>
              <w:jc w:val="center"/>
              <w:rPr>
                <w:rStyle w:val="211pt0"/>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обсуждение научных докладов</w:t>
            </w:r>
          </w:p>
          <w:p w14:paraId="07F6255C" w14:textId="77777777" w:rsidR="0059117F" w:rsidRDefault="0059117F" w:rsidP="002B5D88">
            <w:pPr>
              <w:pStyle w:val="23"/>
              <w:shd w:val="clear" w:color="auto" w:fill="auto"/>
              <w:spacing w:line="240" w:lineRule="auto"/>
              <w:jc w:val="center"/>
              <w:rPr>
                <w:rStyle w:val="211pt0"/>
                <w:rFonts w:ascii="Times New Roman" w:hAnsi="Times New Roman" w:cs="Times New Roman"/>
                <w:sz w:val="24"/>
                <w:szCs w:val="24"/>
              </w:rPr>
            </w:pPr>
          </w:p>
          <w:p w14:paraId="2F168BAD" w14:textId="77777777" w:rsidR="0059117F" w:rsidRDefault="0059117F" w:rsidP="002B5D88">
            <w:pPr>
              <w:pStyle w:val="23"/>
              <w:shd w:val="clear" w:color="auto" w:fill="auto"/>
              <w:spacing w:line="240" w:lineRule="auto"/>
              <w:jc w:val="center"/>
              <w:rPr>
                <w:rStyle w:val="211pt0"/>
                <w:rFonts w:ascii="Times New Roman" w:hAnsi="Times New Roman" w:cs="Times New Roman"/>
                <w:sz w:val="24"/>
                <w:szCs w:val="24"/>
              </w:rPr>
            </w:pPr>
          </w:p>
          <w:p w14:paraId="04F8559B" w14:textId="77777777" w:rsidR="0059117F" w:rsidRDefault="0059117F" w:rsidP="002B5D88">
            <w:pPr>
              <w:pStyle w:val="23"/>
              <w:shd w:val="clear" w:color="auto" w:fill="auto"/>
              <w:spacing w:line="240" w:lineRule="auto"/>
              <w:jc w:val="center"/>
              <w:rPr>
                <w:rStyle w:val="211pt0"/>
                <w:rFonts w:ascii="Times New Roman" w:hAnsi="Times New Roman" w:cs="Times New Roman"/>
                <w:sz w:val="24"/>
                <w:szCs w:val="24"/>
              </w:rPr>
            </w:pPr>
          </w:p>
          <w:p w14:paraId="573B9F6E" w14:textId="77777777" w:rsidR="0059117F" w:rsidRDefault="0059117F" w:rsidP="002B5D88">
            <w:pPr>
              <w:pStyle w:val="23"/>
              <w:shd w:val="clear" w:color="auto" w:fill="auto"/>
              <w:spacing w:line="240" w:lineRule="auto"/>
              <w:jc w:val="center"/>
              <w:rPr>
                <w:rStyle w:val="211pt0"/>
                <w:rFonts w:ascii="Times New Roman" w:hAnsi="Times New Roman" w:cs="Times New Roman"/>
                <w:sz w:val="24"/>
                <w:szCs w:val="24"/>
              </w:rPr>
            </w:pPr>
          </w:p>
          <w:p w14:paraId="2DBC9CE4" w14:textId="77777777" w:rsidR="0059117F" w:rsidRDefault="0059117F" w:rsidP="002B5D88">
            <w:pPr>
              <w:pStyle w:val="23"/>
              <w:shd w:val="clear" w:color="auto" w:fill="auto"/>
              <w:spacing w:line="240" w:lineRule="auto"/>
              <w:jc w:val="center"/>
              <w:rPr>
                <w:rStyle w:val="211pt0"/>
                <w:rFonts w:ascii="Times New Roman" w:hAnsi="Times New Roman" w:cs="Times New Roman"/>
                <w:sz w:val="24"/>
                <w:szCs w:val="24"/>
              </w:rPr>
            </w:pPr>
          </w:p>
          <w:p w14:paraId="481E7F08" w14:textId="704F4FFD" w:rsidR="0059117F" w:rsidRPr="0062248F" w:rsidRDefault="0059117F" w:rsidP="002B5D88">
            <w:pPr>
              <w:pStyle w:val="23"/>
              <w:shd w:val="clear" w:color="auto" w:fill="auto"/>
              <w:spacing w:line="240" w:lineRule="auto"/>
              <w:jc w:val="center"/>
              <w:rPr>
                <w:rFonts w:ascii="Times New Roman" w:hAnsi="Times New Roman" w:cs="Times New Roman"/>
                <w:sz w:val="24"/>
                <w:szCs w:val="24"/>
              </w:rPr>
            </w:pPr>
          </w:p>
        </w:tc>
      </w:tr>
      <w:tr w:rsidR="002B5D88" w:rsidRPr="00453BCC" w14:paraId="5742905A" w14:textId="77777777" w:rsidTr="0062248F">
        <w:tc>
          <w:tcPr>
            <w:tcW w:w="232" w:type="pct"/>
            <w:shd w:val="clear" w:color="auto" w:fill="auto"/>
          </w:tcPr>
          <w:p w14:paraId="694AA95C" w14:textId="22572831" w:rsidR="002B5D88" w:rsidRPr="0062248F" w:rsidRDefault="002B5D88" w:rsidP="002B5D88">
            <w:pPr>
              <w:tabs>
                <w:tab w:val="right" w:pos="851"/>
              </w:tabs>
              <w:jc w:val="both"/>
              <w:rPr>
                <w:sz w:val="24"/>
                <w:szCs w:val="24"/>
              </w:rPr>
            </w:pPr>
            <w:r w:rsidRPr="0062248F">
              <w:rPr>
                <w:sz w:val="24"/>
                <w:szCs w:val="24"/>
              </w:rPr>
              <w:t>6.</w:t>
            </w:r>
          </w:p>
        </w:tc>
        <w:tc>
          <w:tcPr>
            <w:tcW w:w="975" w:type="pct"/>
            <w:shd w:val="clear" w:color="auto" w:fill="auto"/>
          </w:tcPr>
          <w:p w14:paraId="70501752" w14:textId="45ADF2C1" w:rsidR="002B5D88" w:rsidRPr="0062248F" w:rsidRDefault="002B5D88" w:rsidP="002B5D88">
            <w:pPr>
              <w:pStyle w:val="23"/>
              <w:shd w:val="clear" w:color="auto" w:fill="auto"/>
              <w:spacing w:line="240" w:lineRule="auto"/>
              <w:jc w:val="both"/>
              <w:rPr>
                <w:rFonts w:ascii="Times New Roman" w:hAnsi="Times New Roman" w:cs="Times New Roman"/>
                <w:sz w:val="24"/>
                <w:szCs w:val="24"/>
              </w:rPr>
            </w:pPr>
            <w:r w:rsidRPr="0062248F">
              <w:rPr>
                <w:rFonts w:ascii="Times New Roman" w:hAnsi="Times New Roman" w:cs="Times New Roman"/>
                <w:sz w:val="24"/>
                <w:szCs w:val="24"/>
              </w:rPr>
              <w:t>Тема 6. Практические вопросы применения положений Таможенного кодекса ЕАЭС  в части проведения таможенного контроля.</w:t>
            </w:r>
          </w:p>
        </w:tc>
        <w:tc>
          <w:tcPr>
            <w:tcW w:w="451" w:type="pct"/>
            <w:shd w:val="clear" w:color="auto" w:fill="auto"/>
          </w:tcPr>
          <w:p w14:paraId="4B9B8A04" w14:textId="0143BF9A" w:rsidR="002B5D88" w:rsidRPr="0062248F" w:rsidRDefault="002B5D88" w:rsidP="002B5D88">
            <w:pPr>
              <w:tabs>
                <w:tab w:val="right" w:pos="851"/>
              </w:tabs>
              <w:jc w:val="both"/>
              <w:rPr>
                <w:sz w:val="24"/>
                <w:szCs w:val="24"/>
              </w:rPr>
            </w:pPr>
            <w:r w:rsidRPr="0062248F">
              <w:rPr>
                <w:sz w:val="24"/>
                <w:szCs w:val="24"/>
              </w:rPr>
              <w:t>20</w:t>
            </w:r>
          </w:p>
        </w:tc>
        <w:tc>
          <w:tcPr>
            <w:tcW w:w="501" w:type="pct"/>
            <w:shd w:val="clear" w:color="auto" w:fill="auto"/>
          </w:tcPr>
          <w:p w14:paraId="290AA494" w14:textId="49D170DD" w:rsidR="002B5D88" w:rsidRPr="0062248F" w:rsidRDefault="002B5D88" w:rsidP="002B5D88">
            <w:pPr>
              <w:tabs>
                <w:tab w:val="right" w:pos="851"/>
              </w:tabs>
              <w:jc w:val="both"/>
              <w:rPr>
                <w:sz w:val="24"/>
                <w:szCs w:val="24"/>
              </w:rPr>
            </w:pPr>
            <w:r w:rsidRPr="0062248F">
              <w:rPr>
                <w:sz w:val="24"/>
                <w:szCs w:val="24"/>
              </w:rPr>
              <w:t>6</w:t>
            </w:r>
          </w:p>
        </w:tc>
        <w:tc>
          <w:tcPr>
            <w:tcW w:w="556" w:type="pct"/>
            <w:shd w:val="clear" w:color="auto" w:fill="auto"/>
          </w:tcPr>
          <w:p w14:paraId="1858958A" w14:textId="4FF44BC2" w:rsidR="002B5D88" w:rsidRPr="0062248F" w:rsidRDefault="002B5D88" w:rsidP="002B5D88">
            <w:pPr>
              <w:tabs>
                <w:tab w:val="right" w:pos="851"/>
              </w:tabs>
              <w:jc w:val="both"/>
              <w:rPr>
                <w:sz w:val="24"/>
                <w:szCs w:val="24"/>
              </w:rPr>
            </w:pPr>
            <w:r w:rsidRPr="0062248F">
              <w:rPr>
                <w:sz w:val="24"/>
                <w:szCs w:val="24"/>
              </w:rPr>
              <w:t>0</w:t>
            </w:r>
          </w:p>
        </w:tc>
        <w:tc>
          <w:tcPr>
            <w:tcW w:w="765" w:type="pct"/>
            <w:shd w:val="clear" w:color="auto" w:fill="auto"/>
          </w:tcPr>
          <w:p w14:paraId="196D8575" w14:textId="6A0B2D30" w:rsidR="002B5D88" w:rsidRPr="0062248F" w:rsidRDefault="002B5D88" w:rsidP="002B5D88">
            <w:pPr>
              <w:tabs>
                <w:tab w:val="right" w:pos="851"/>
              </w:tabs>
              <w:jc w:val="both"/>
              <w:rPr>
                <w:sz w:val="24"/>
                <w:szCs w:val="24"/>
              </w:rPr>
            </w:pPr>
            <w:r w:rsidRPr="0062248F">
              <w:rPr>
                <w:sz w:val="24"/>
                <w:szCs w:val="24"/>
              </w:rPr>
              <w:t>6</w:t>
            </w:r>
          </w:p>
        </w:tc>
        <w:tc>
          <w:tcPr>
            <w:tcW w:w="650" w:type="pct"/>
            <w:shd w:val="clear" w:color="auto" w:fill="auto"/>
          </w:tcPr>
          <w:p w14:paraId="19A5A76F" w14:textId="21F81A75" w:rsidR="002B5D88" w:rsidRPr="0062248F" w:rsidRDefault="002B5D88" w:rsidP="002B5D88">
            <w:pPr>
              <w:tabs>
                <w:tab w:val="right" w:pos="851"/>
              </w:tabs>
              <w:jc w:val="both"/>
              <w:rPr>
                <w:sz w:val="24"/>
                <w:szCs w:val="24"/>
              </w:rPr>
            </w:pPr>
            <w:r w:rsidRPr="0062248F">
              <w:rPr>
                <w:sz w:val="24"/>
                <w:szCs w:val="24"/>
              </w:rPr>
              <w:t>14</w:t>
            </w:r>
          </w:p>
        </w:tc>
        <w:tc>
          <w:tcPr>
            <w:tcW w:w="870" w:type="pct"/>
            <w:shd w:val="clear" w:color="auto" w:fill="auto"/>
            <w:vAlign w:val="bottom"/>
          </w:tcPr>
          <w:p w14:paraId="66B99B1A" w14:textId="23AC9E2B" w:rsidR="002B5D88" w:rsidRDefault="002B5D88" w:rsidP="002B5D88">
            <w:pPr>
              <w:pStyle w:val="23"/>
              <w:shd w:val="clear" w:color="auto" w:fill="auto"/>
              <w:spacing w:line="240" w:lineRule="auto"/>
              <w:jc w:val="center"/>
              <w:rPr>
                <w:rStyle w:val="211pt0"/>
                <w:rFonts w:ascii="Times New Roman" w:hAnsi="Times New Roman" w:cs="Times New Roman"/>
                <w:sz w:val="24"/>
                <w:szCs w:val="24"/>
              </w:rPr>
            </w:pPr>
            <w:r w:rsidRPr="0062248F">
              <w:rPr>
                <w:rStyle w:val="211pt0"/>
                <w:rFonts w:ascii="Times New Roman" w:hAnsi="Times New Roman" w:cs="Times New Roman"/>
                <w:sz w:val="24"/>
                <w:szCs w:val="24"/>
              </w:rPr>
              <w:t>Опрос, тестирование, обсуждение научных докладов</w:t>
            </w:r>
          </w:p>
          <w:p w14:paraId="303C8C72" w14:textId="77777777" w:rsidR="0059117F" w:rsidRDefault="0059117F" w:rsidP="002B5D88">
            <w:pPr>
              <w:pStyle w:val="23"/>
              <w:shd w:val="clear" w:color="auto" w:fill="auto"/>
              <w:spacing w:line="240" w:lineRule="auto"/>
              <w:jc w:val="center"/>
              <w:rPr>
                <w:rStyle w:val="211pt0"/>
                <w:rFonts w:ascii="Times New Roman" w:hAnsi="Times New Roman" w:cs="Times New Roman"/>
                <w:sz w:val="24"/>
                <w:szCs w:val="24"/>
              </w:rPr>
            </w:pPr>
          </w:p>
          <w:p w14:paraId="20F567AB" w14:textId="77777777" w:rsidR="0059117F" w:rsidRDefault="0059117F" w:rsidP="002B5D88">
            <w:pPr>
              <w:pStyle w:val="23"/>
              <w:shd w:val="clear" w:color="auto" w:fill="auto"/>
              <w:spacing w:line="240" w:lineRule="auto"/>
              <w:jc w:val="center"/>
              <w:rPr>
                <w:rStyle w:val="211pt0"/>
                <w:rFonts w:ascii="Times New Roman" w:hAnsi="Times New Roman" w:cs="Times New Roman"/>
                <w:sz w:val="24"/>
                <w:szCs w:val="24"/>
              </w:rPr>
            </w:pPr>
          </w:p>
          <w:p w14:paraId="08DFFF28" w14:textId="77777777" w:rsidR="0059117F" w:rsidRDefault="0059117F" w:rsidP="002B5D88">
            <w:pPr>
              <w:pStyle w:val="23"/>
              <w:shd w:val="clear" w:color="auto" w:fill="auto"/>
              <w:spacing w:line="240" w:lineRule="auto"/>
              <w:jc w:val="center"/>
              <w:rPr>
                <w:rStyle w:val="211pt0"/>
                <w:rFonts w:ascii="Times New Roman" w:hAnsi="Times New Roman" w:cs="Times New Roman"/>
                <w:sz w:val="24"/>
                <w:szCs w:val="24"/>
              </w:rPr>
            </w:pPr>
          </w:p>
          <w:p w14:paraId="1B1D922A" w14:textId="77777777" w:rsidR="0059117F" w:rsidRDefault="0059117F" w:rsidP="002B5D88">
            <w:pPr>
              <w:pStyle w:val="23"/>
              <w:shd w:val="clear" w:color="auto" w:fill="auto"/>
              <w:spacing w:line="240" w:lineRule="auto"/>
              <w:jc w:val="center"/>
              <w:rPr>
                <w:rStyle w:val="211pt0"/>
                <w:rFonts w:ascii="Times New Roman" w:hAnsi="Times New Roman" w:cs="Times New Roman"/>
                <w:sz w:val="24"/>
                <w:szCs w:val="24"/>
              </w:rPr>
            </w:pPr>
          </w:p>
          <w:p w14:paraId="290BF84E" w14:textId="77777777" w:rsidR="0059117F" w:rsidRDefault="0059117F" w:rsidP="002B5D88">
            <w:pPr>
              <w:pStyle w:val="23"/>
              <w:shd w:val="clear" w:color="auto" w:fill="auto"/>
              <w:spacing w:line="240" w:lineRule="auto"/>
              <w:jc w:val="center"/>
              <w:rPr>
                <w:rStyle w:val="211pt0"/>
                <w:rFonts w:ascii="Times New Roman" w:hAnsi="Times New Roman" w:cs="Times New Roman"/>
                <w:sz w:val="24"/>
                <w:szCs w:val="24"/>
              </w:rPr>
            </w:pPr>
          </w:p>
          <w:p w14:paraId="0314FD35" w14:textId="7CDF9960" w:rsidR="0059117F" w:rsidRPr="0062248F" w:rsidRDefault="0059117F" w:rsidP="002B5D88">
            <w:pPr>
              <w:pStyle w:val="23"/>
              <w:shd w:val="clear" w:color="auto" w:fill="auto"/>
              <w:spacing w:line="240" w:lineRule="auto"/>
              <w:jc w:val="center"/>
              <w:rPr>
                <w:rFonts w:ascii="Times New Roman" w:hAnsi="Times New Roman" w:cs="Times New Roman"/>
                <w:sz w:val="24"/>
                <w:szCs w:val="24"/>
              </w:rPr>
            </w:pPr>
          </w:p>
        </w:tc>
      </w:tr>
      <w:tr w:rsidR="002B5D88" w:rsidRPr="00453BCC" w14:paraId="4FB36AE7" w14:textId="77777777" w:rsidTr="0062248F">
        <w:tc>
          <w:tcPr>
            <w:tcW w:w="232" w:type="pct"/>
            <w:shd w:val="clear" w:color="auto" w:fill="auto"/>
          </w:tcPr>
          <w:p w14:paraId="2FA8AC15" w14:textId="77777777" w:rsidR="002B5D88" w:rsidRPr="0062248F" w:rsidRDefault="002B5D88" w:rsidP="002B5D88">
            <w:pPr>
              <w:tabs>
                <w:tab w:val="right" w:pos="851"/>
              </w:tabs>
              <w:jc w:val="both"/>
              <w:rPr>
                <w:sz w:val="24"/>
                <w:szCs w:val="24"/>
              </w:rPr>
            </w:pPr>
          </w:p>
        </w:tc>
        <w:tc>
          <w:tcPr>
            <w:tcW w:w="975" w:type="pct"/>
            <w:shd w:val="clear" w:color="auto" w:fill="auto"/>
          </w:tcPr>
          <w:p w14:paraId="74DE74DF" w14:textId="77777777" w:rsidR="002B5D88" w:rsidRPr="0062248F" w:rsidRDefault="002B5D88" w:rsidP="002B5D88">
            <w:pPr>
              <w:shd w:val="clear" w:color="auto" w:fill="FFFFFF"/>
              <w:tabs>
                <w:tab w:val="right" w:pos="851"/>
              </w:tabs>
              <w:rPr>
                <w:sz w:val="24"/>
                <w:szCs w:val="24"/>
              </w:rPr>
            </w:pPr>
            <w:r w:rsidRPr="0062248F">
              <w:rPr>
                <w:sz w:val="24"/>
                <w:szCs w:val="24"/>
              </w:rPr>
              <w:t xml:space="preserve">В целом по дисциплине </w:t>
            </w:r>
          </w:p>
        </w:tc>
        <w:tc>
          <w:tcPr>
            <w:tcW w:w="451" w:type="pct"/>
            <w:shd w:val="clear" w:color="auto" w:fill="auto"/>
          </w:tcPr>
          <w:p w14:paraId="153687A6" w14:textId="31C993E8" w:rsidR="002B5D88" w:rsidRPr="0062248F" w:rsidRDefault="002B5D88" w:rsidP="002B5D88">
            <w:pPr>
              <w:tabs>
                <w:tab w:val="right" w:pos="851"/>
              </w:tabs>
              <w:jc w:val="both"/>
              <w:rPr>
                <w:sz w:val="24"/>
                <w:szCs w:val="24"/>
              </w:rPr>
            </w:pPr>
            <w:r w:rsidRPr="0062248F">
              <w:rPr>
                <w:sz w:val="24"/>
                <w:szCs w:val="24"/>
              </w:rPr>
              <w:t>144</w:t>
            </w:r>
          </w:p>
        </w:tc>
        <w:tc>
          <w:tcPr>
            <w:tcW w:w="501" w:type="pct"/>
            <w:shd w:val="clear" w:color="auto" w:fill="auto"/>
          </w:tcPr>
          <w:p w14:paraId="67FEAFDD" w14:textId="1D3BEF3E" w:rsidR="002B5D88" w:rsidRPr="0062248F" w:rsidRDefault="002B5D88" w:rsidP="002B5D88">
            <w:pPr>
              <w:tabs>
                <w:tab w:val="right" w:pos="851"/>
              </w:tabs>
              <w:jc w:val="both"/>
              <w:rPr>
                <w:sz w:val="24"/>
                <w:szCs w:val="24"/>
              </w:rPr>
            </w:pPr>
            <w:r w:rsidRPr="0062248F">
              <w:rPr>
                <w:sz w:val="24"/>
                <w:szCs w:val="24"/>
              </w:rPr>
              <w:t>40</w:t>
            </w:r>
          </w:p>
        </w:tc>
        <w:tc>
          <w:tcPr>
            <w:tcW w:w="556" w:type="pct"/>
            <w:shd w:val="clear" w:color="auto" w:fill="auto"/>
          </w:tcPr>
          <w:p w14:paraId="30AD92D8" w14:textId="1F55EDB3" w:rsidR="002B5D88" w:rsidRPr="0062248F" w:rsidRDefault="002B5D88" w:rsidP="002B5D88">
            <w:pPr>
              <w:tabs>
                <w:tab w:val="right" w:pos="851"/>
              </w:tabs>
              <w:jc w:val="both"/>
              <w:rPr>
                <w:sz w:val="24"/>
                <w:szCs w:val="24"/>
              </w:rPr>
            </w:pPr>
            <w:r w:rsidRPr="0062248F">
              <w:rPr>
                <w:sz w:val="24"/>
                <w:szCs w:val="24"/>
              </w:rPr>
              <w:t>10</w:t>
            </w:r>
          </w:p>
        </w:tc>
        <w:tc>
          <w:tcPr>
            <w:tcW w:w="765" w:type="pct"/>
            <w:shd w:val="clear" w:color="auto" w:fill="auto"/>
          </w:tcPr>
          <w:p w14:paraId="0DE72EFB" w14:textId="3E8CAD24" w:rsidR="002B5D88" w:rsidRPr="0062248F" w:rsidRDefault="002B5D88" w:rsidP="002B5D88">
            <w:pPr>
              <w:tabs>
                <w:tab w:val="right" w:pos="851"/>
              </w:tabs>
              <w:jc w:val="both"/>
              <w:rPr>
                <w:sz w:val="24"/>
                <w:szCs w:val="24"/>
              </w:rPr>
            </w:pPr>
            <w:r w:rsidRPr="0062248F">
              <w:rPr>
                <w:sz w:val="24"/>
                <w:szCs w:val="24"/>
              </w:rPr>
              <w:t>30</w:t>
            </w:r>
          </w:p>
        </w:tc>
        <w:tc>
          <w:tcPr>
            <w:tcW w:w="650" w:type="pct"/>
            <w:shd w:val="clear" w:color="auto" w:fill="auto"/>
          </w:tcPr>
          <w:p w14:paraId="790203BC" w14:textId="35DB1200" w:rsidR="002B5D88" w:rsidRPr="0062248F" w:rsidRDefault="002B5D88" w:rsidP="002B5D88">
            <w:pPr>
              <w:tabs>
                <w:tab w:val="right" w:pos="851"/>
              </w:tabs>
              <w:jc w:val="both"/>
              <w:rPr>
                <w:sz w:val="24"/>
                <w:szCs w:val="24"/>
              </w:rPr>
            </w:pPr>
            <w:r w:rsidRPr="0062248F">
              <w:rPr>
                <w:sz w:val="24"/>
                <w:szCs w:val="24"/>
              </w:rPr>
              <w:t>104</w:t>
            </w:r>
          </w:p>
        </w:tc>
        <w:tc>
          <w:tcPr>
            <w:tcW w:w="870" w:type="pct"/>
            <w:shd w:val="clear" w:color="auto" w:fill="auto"/>
          </w:tcPr>
          <w:p w14:paraId="5D56381C" w14:textId="2716B6D6" w:rsidR="002B5D88" w:rsidRPr="0062248F" w:rsidRDefault="002B5D88" w:rsidP="002B5D88">
            <w:pPr>
              <w:shd w:val="clear" w:color="auto" w:fill="FFFFFF"/>
              <w:rPr>
                <w:b/>
                <w:sz w:val="24"/>
                <w:szCs w:val="24"/>
              </w:rPr>
            </w:pPr>
            <w:r w:rsidRPr="0062248F">
              <w:rPr>
                <w:sz w:val="24"/>
                <w:szCs w:val="24"/>
              </w:rPr>
              <w:t>Домашнее творческое задание</w:t>
            </w:r>
          </w:p>
        </w:tc>
      </w:tr>
      <w:tr w:rsidR="002B5D88" w:rsidRPr="00453BCC" w14:paraId="78766DE0" w14:textId="77777777" w:rsidTr="0062248F">
        <w:tc>
          <w:tcPr>
            <w:tcW w:w="232" w:type="pct"/>
            <w:shd w:val="clear" w:color="auto" w:fill="auto"/>
          </w:tcPr>
          <w:p w14:paraId="31190CDD" w14:textId="77777777" w:rsidR="002B5D88" w:rsidRPr="0062248F" w:rsidRDefault="002B5D88" w:rsidP="002B5D88">
            <w:pPr>
              <w:tabs>
                <w:tab w:val="right" w:pos="851"/>
              </w:tabs>
              <w:jc w:val="both"/>
              <w:rPr>
                <w:sz w:val="24"/>
                <w:szCs w:val="24"/>
              </w:rPr>
            </w:pPr>
          </w:p>
        </w:tc>
        <w:tc>
          <w:tcPr>
            <w:tcW w:w="975" w:type="pct"/>
            <w:shd w:val="clear" w:color="auto" w:fill="auto"/>
          </w:tcPr>
          <w:p w14:paraId="290F582C" w14:textId="77777777" w:rsidR="002B5D88" w:rsidRPr="0062248F" w:rsidRDefault="002B5D88" w:rsidP="002B5D88">
            <w:pPr>
              <w:tabs>
                <w:tab w:val="right" w:pos="851"/>
              </w:tabs>
              <w:jc w:val="both"/>
              <w:rPr>
                <w:sz w:val="24"/>
                <w:szCs w:val="24"/>
              </w:rPr>
            </w:pPr>
            <w:r w:rsidRPr="0062248F">
              <w:rPr>
                <w:sz w:val="24"/>
                <w:szCs w:val="24"/>
              </w:rPr>
              <w:t>Итого в %</w:t>
            </w:r>
          </w:p>
        </w:tc>
        <w:tc>
          <w:tcPr>
            <w:tcW w:w="451" w:type="pct"/>
            <w:shd w:val="clear" w:color="auto" w:fill="auto"/>
          </w:tcPr>
          <w:p w14:paraId="4CB65A50" w14:textId="304E4E43" w:rsidR="002B5D88" w:rsidRPr="0062248F" w:rsidRDefault="002B5D88" w:rsidP="002B5D88">
            <w:pPr>
              <w:tabs>
                <w:tab w:val="right" w:pos="851"/>
              </w:tabs>
              <w:jc w:val="both"/>
              <w:rPr>
                <w:sz w:val="24"/>
                <w:szCs w:val="24"/>
              </w:rPr>
            </w:pPr>
            <w:r w:rsidRPr="0062248F">
              <w:rPr>
                <w:sz w:val="24"/>
                <w:szCs w:val="24"/>
              </w:rPr>
              <w:t>100</w:t>
            </w:r>
          </w:p>
        </w:tc>
        <w:tc>
          <w:tcPr>
            <w:tcW w:w="501" w:type="pct"/>
            <w:shd w:val="clear" w:color="auto" w:fill="auto"/>
          </w:tcPr>
          <w:p w14:paraId="0AB39019" w14:textId="0ABB56EF" w:rsidR="002B5D88" w:rsidRPr="0062248F" w:rsidRDefault="002B5D88" w:rsidP="0062248F">
            <w:pPr>
              <w:tabs>
                <w:tab w:val="right" w:pos="851"/>
              </w:tabs>
              <w:jc w:val="both"/>
              <w:rPr>
                <w:sz w:val="24"/>
                <w:szCs w:val="24"/>
              </w:rPr>
            </w:pPr>
            <w:r w:rsidRPr="0062248F">
              <w:rPr>
                <w:sz w:val="24"/>
                <w:szCs w:val="24"/>
              </w:rPr>
              <w:t>2</w:t>
            </w:r>
            <w:r w:rsidR="0062248F">
              <w:rPr>
                <w:sz w:val="24"/>
                <w:szCs w:val="24"/>
              </w:rPr>
              <w:t>8</w:t>
            </w:r>
          </w:p>
        </w:tc>
        <w:tc>
          <w:tcPr>
            <w:tcW w:w="556" w:type="pct"/>
            <w:shd w:val="clear" w:color="auto" w:fill="auto"/>
          </w:tcPr>
          <w:p w14:paraId="25ABCB2D" w14:textId="33ED07F5" w:rsidR="002B5D88" w:rsidRPr="0062248F" w:rsidRDefault="002B5D88" w:rsidP="002B5D88">
            <w:pPr>
              <w:tabs>
                <w:tab w:val="right" w:pos="851"/>
              </w:tabs>
              <w:jc w:val="both"/>
              <w:rPr>
                <w:sz w:val="24"/>
                <w:szCs w:val="24"/>
              </w:rPr>
            </w:pPr>
            <w:r w:rsidRPr="0062248F">
              <w:rPr>
                <w:sz w:val="24"/>
                <w:szCs w:val="24"/>
              </w:rPr>
              <w:t>25</w:t>
            </w:r>
          </w:p>
        </w:tc>
        <w:tc>
          <w:tcPr>
            <w:tcW w:w="765" w:type="pct"/>
            <w:shd w:val="clear" w:color="auto" w:fill="auto"/>
          </w:tcPr>
          <w:p w14:paraId="4A9E4AC0" w14:textId="275701FF" w:rsidR="002B5D88" w:rsidRPr="0062248F" w:rsidRDefault="002B5D88" w:rsidP="002B5D88">
            <w:pPr>
              <w:tabs>
                <w:tab w:val="right" w:pos="851"/>
              </w:tabs>
              <w:jc w:val="both"/>
              <w:rPr>
                <w:sz w:val="24"/>
                <w:szCs w:val="24"/>
              </w:rPr>
            </w:pPr>
            <w:r w:rsidRPr="0062248F">
              <w:rPr>
                <w:sz w:val="24"/>
                <w:szCs w:val="24"/>
              </w:rPr>
              <w:t>75</w:t>
            </w:r>
          </w:p>
        </w:tc>
        <w:tc>
          <w:tcPr>
            <w:tcW w:w="650" w:type="pct"/>
            <w:shd w:val="clear" w:color="auto" w:fill="auto"/>
          </w:tcPr>
          <w:p w14:paraId="35A67394" w14:textId="06E42348" w:rsidR="002B5D88" w:rsidRPr="0062248F" w:rsidRDefault="002B5D88" w:rsidP="0062248F">
            <w:pPr>
              <w:tabs>
                <w:tab w:val="right" w:pos="851"/>
              </w:tabs>
              <w:jc w:val="both"/>
              <w:rPr>
                <w:sz w:val="24"/>
                <w:szCs w:val="24"/>
              </w:rPr>
            </w:pPr>
            <w:r w:rsidRPr="0062248F">
              <w:rPr>
                <w:sz w:val="24"/>
                <w:szCs w:val="24"/>
              </w:rPr>
              <w:t>72</w:t>
            </w:r>
          </w:p>
        </w:tc>
        <w:tc>
          <w:tcPr>
            <w:tcW w:w="870" w:type="pct"/>
            <w:shd w:val="clear" w:color="auto" w:fill="auto"/>
          </w:tcPr>
          <w:p w14:paraId="4DACC7B6" w14:textId="77777777" w:rsidR="002B5D88" w:rsidRPr="0062248F" w:rsidRDefault="002B5D88" w:rsidP="002B5D88">
            <w:pPr>
              <w:shd w:val="clear" w:color="auto" w:fill="FFFFFF"/>
              <w:rPr>
                <w:b/>
                <w:sz w:val="24"/>
                <w:szCs w:val="24"/>
              </w:rPr>
            </w:pPr>
          </w:p>
        </w:tc>
      </w:tr>
    </w:tbl>
    <w:p w14:paraId="0D8DDAD8" w14:textId="77777777" w:rsidR="0062248F" w:rsidRDefault="0062248F" w:rsidP="001F0960">
      <w:pPr>
        <w:pStyle w:val="ab"/>
        <w:ind w:firstLine="709"/>
        <w:jc w:val="both"/>
        <w:rPr>
          <w:szCs w:val="28"/>
        </w:rPr>
      </w:pPr>
    </w:p>
    <w:p w14:paraId="3E15F392" w14:textId="77777777" w:rsidR="00FE149F" w:rsidRDefault="00FE149F" w:rsidP="001F0960">
      <w:pPr>
        <w:pStyle w:val="ab"/>
        <w:ind w:firstLine="709"/>
        <w:jc w:val="both"/>
        <w:rPr>
          <w:szCs w:val="28"/>
        </w:rPr>
      </w:pPr>
    </w:p>
    <w:p w14:paraId="6B2DF969" w14:textId="77777777" w:rsidR="00FE149F" w:rsidRDefault="00FE149F" w:rsidP="001F0960">
      <w:pPr>
        <w:pStyle w:val="ab"/>
        <w:ind w:firstLine="709"/>
        <w:jc w:val="both"/>
        <w:rPr>
          <w:szCs w:val="28"/>
        </w:rPr>
      </w:pPr>
    </w:p>
    <w:p w14:paraId="5DC61506" w14:textId="77777777" w:rsidR="00FE149F" w:rsidRDefault="00FE149F" w:rsidP="001F0960">
      <w:pPr>
        <w:pStyle w:val="ab"/>
        <w:ind w:firstLine="709"/>
        <w:jc w:val="both"/>
        <w:rPr>
          <w:szCs w:val="28"/>
        </w:rPr>
      </w:pPr>
    </w:p>
    <w:p w14:paraId="132165F8" w14:textId="77777777" w:rsidR="00FE149F" w:rsidRDefault="00FE149F" w:rsidP="001F0960">
      <w:pPr>
        <w:pStyle w:val="ab"/>
        <w:ind w:firstLine="709"/>
        <w:jc w:val="both"/>
        <w:rPr>
          <w:szCs w:val="28"/>
        </w:rPr>
      </w:pPr>
    </w:p>
    <w:p w14:paraId="035185F5" w14:textId="77777777" w:rsidR="00FE149F" w:rsidRDefault="00FE149F" w:rsidP="001F0960">
      <w:pPr>
        <w:pStyle w:val="ab"/>
        <w:ind w:firstLine="709"/>
        <w:jc w:val="both"/>
        <w:rPr>
          <w:szCs w:val="28"/>
        </w:rPr>
      </w:pPr>
    </w:p>
    <w:p w14:paraId="698CB795" w14:textId="77777777" w:rsidR="00FE149F" w:rsidRDefault="00FE149F" w:rsidP="001F0960">
      <w:pPr>
        <w:pStyle w:val="ab"/>
        <w:ind w:firstLine="709"/>
        <w:jc w:val="both"/>
        <w:rPr>
          <w:szCs w:val="28"/>
        </w:rPr>
      </w:pPr>
    </w:p>
    <w:p w14:paraId="566BB615" w14:textId="77777777" w:rsidR="00FE149F" w:rsidRDefault="00FE149F" w:rsidP="001F0960">
      <w:pPr>
        <w:pStyle w:val="ab"/>
        <w:ind w:firstLine="709"/>
        <w:jc w:val="both"/>
        <w:rPr>
          <w:szCs w:val="28"/>
        </w:rPr>
      </w:pPr>
    </w:p>
    <w:p w14:paraId="726225A1" w14:textId="4638D69B" w:rsidR="001F0960" w:rsidRPr="00453BCC" w:rsidRDefault="001F0960" w:rsidP="00DA5E18">
      <w:pPr>
        <w:pStyle w:val="ab"/>
        <w:ind w:firstLine="709"/>
        <w:jc w:val="both"/>
        <w:outlineLvl w:val="1"/>
        <w:rPr>
          <w:szCs w:val="28"/>
        </w:rPr>
      </w:pPr>
      <w:bookmarkStart w:id="11" w:name="_Toc161910106"/>
      <w:r w:rsidRPr="00453BCC">
        <w:rPr>
          <w:szCs w:val="28"/>
        </w:rPr>
        <w:lastRenderedPageBreak/>
        <w:t>5.3. Содержание семинаров, практических занятий</w:t>
      </w:r>
      <w:bookmarkEnd w:id="11"/>
    </w:p>
    <w:p w14:paraId="3A4A8A0C" w14:textId="77777777" w:rsidR="001F0960" w:rsidRPr="00453BCC" w:rsidRDefault="001F0960" w:rsidP="0062248F">
      <w:pPr>
        <w:keepNext/>
        <w:ind w:firstLine="709"/>
        <w:jc w:val="right"/>
        <w:rPr>
          <w:b/>
          <w:color w:val="FF0000"/>
          <w:sz w:val="28"/>
          <w:szCs w:val="28"/>
        </w:rPr>
      </w:pPr>
      <w:r w:rsidRPr="00453BCC">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453BCC" w14:paraId="3DA9F7C4" w14:textId="77777777" w:rsidTr="001F0960">
        <w:tc>
          <w:tcPr>
            <w:tcW w:w="2705" w:type="dxa"/>
          </w:tcPr>
          <w:p w14:paraId="589ED23D" w14:textId="77777777" w:rsidR="001F0960" w:rsidRPr="00453BCC" w:rsidRDefault="001F0960" w:rsidP="001F0960">
            <w:pPr>
              <w:keepNext/>
              <w:jc w:val="both"/>
              <w:rPr>
                <w:b/>
                <w:sz w:val="24"/>
                <w:szCs w:val="24"/>
              </w:rPr>
            </w:pPr>
            <w:r w:rsidRPr="00453BCC">
              <w:rPr>
                <w:b/>
                <w:sz w:val="24"/>
                <w:szCs w:val="24"/>
              </w:rPr>
              <w:t>Наименование тем (разделов) дисциплины</w:t>
            </w:r>
          </w:p>
        </w:tc>
        <w:tc>
          <w:tcPr>
            <w:tcW w:w="5195" w:type="dxa"/>
          </w:tcPr>
          <w:p w14:paraId="5FF44CDE" w14:textId="77777777" w:rsidR="001F0960" w:rsidRPr="00453BCC" w:rsidRDefault="001F0960" w:rsidP="001F0960">
            <w:pPr>
              <w:keepNext/>
              <w:jc w:val="both"/>
              <w:rPr>
                <w:b/>
                <w:sz w:val="24"/>
                <w:szCs w:val="24"/>
              </w:rPr>
            </w:pPr>
            <w:r w:rsidRPr="00453BCC">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453BCC" w:rsidRDefault="001F0960" w:rsidP="001F0960">
            <w:pPr>
              <w:keepNext/>
              <w:jc w:val="both"/>
              <w:rPr>
                <w:b/>
                <w:sz w:val="24"/>
                <w:szCs w:val="24"/>
              </w:rPr>
            </w:pPr>
            <w:r w:rsidRPr="00453BCC">
              <w:rPr>
                <w:b/>
                <w:sz w:val="24"/>
                <w:szCs w:val="24"/>
              </w:rPr>
              <w:t>Формы проведения занятий</w:t>
            </w:r>
          </w:p>
        </w:tc>
      </w:tr>
      <w:tr w:rsidR="002B5D88" w:rsidRPr="00453BCC" w14:paraId="73162BFB" w14:textId="77777777" w:rsidTr="001F0960">
        <w:tc>
          <w:tcPr>
            <w:tcW w:w="2705" w:type="dxa"/>
          </w:tcPr>
          <w:p w14:paraId="274963E2" w14:textId="437B25C9" w:rsidR="002B5D88" w:rsidRPr="002B5D88" w:rsidRDefault="002B5D88" w:rsidP="002B5D88">
            <w:pPr>
              <w:jc w:val="both"/>
              <w:rPr>
                <w:color w:val="000000"/>
                <w:sz w:val="24"/>
                <w:szCs w:val="24"/>
              </w:rPr>
            </w:pPr>
            <w:r w:rsidRPr="002B5D88">
              <w:rPr>
                <w:sz w:val="24"/>
                <w:szCs w:val="24"/>
              </w:rPr>
              <w:t>Тема 1.  Структура Таможенного кодекса ЕАЭС</w:t>
            </w:r>
          </w:p>
        </w:tc>
        <w:tc>
          <w:tcPr>
            <w:tcW w:w="5195" w:type="dxa"/>
          </w:tcPr>
          <w:p w14:paraId="5975E74B" w14:textId="77777777" w:rsidR="002B5D88" w:rsidRPr="002B5D88" w:rsidRDefault="002B5D88" w:rsidP="002B5D88">
            <w:pPr>
              <w:tabs>
                <w:tab w:val="left" w:pos="318"/>
              </w:tabs>
              <w:jc w:val="both"/>
              <w:rPr>
                <w:sz w:val="24"/>
                <w:szCs w:val="24"/>
              </w:rPr>
            </w:pPr>
            <w:r w:rsidRPr="002B5D88">
              <w:rPr>
                <w:sz w:val="24"/>
                <w:szCs w:val="24"/>
              </w:rPr>
              <w:t>Особенности формирования базовых разделов Таможенного кодекса ЕАЭС. Общие положения Таможенного кодекса ЕАЭС формирующие систему таможенного регулирования. Таможенный кодекс Евразийского экономического союза: вопросы терминологии.</w:t>
            </w:r>
          </w:p>
          <w:p w14:paraId="3218B543" w14:textId="26A9E348" w:rsidR="002B5D88" w:rsidRPr="002B5D88" w:rsidRDefault="002B5D88" w:rsidP="006134C6">
            <w:pPr>
              <w:keepNext/>
              <w:jc w:val="both"/>
              <w:rPr>
                <w:sz w:val="24"/>
                <w:szCs w:val="24"/>
              </w:rPr>
            </w:pPr>
            <w:r w:rsidRPr="002B5D88">
              <w:rPr>
                <w:i/>
                <w:sz w:val="24"/>
                <w:szCs w:val="24"/>
              </w:rPr>
              <w:t>Рекомендуемые источники: основная литература 1</w:t>
            </w:r>
            <w:r w:rsidR="006134C6">
              <w:rPr>
                <w:i/>
                <w:sz w:val="24"/>
                <w:szCs w:val="24"/>
              </w:rPr>
              <w:t>-3</w:t>
            </w:r>
            <w:r w:rsidRPr="002B5D88">
              <w:rPr>
                <w:i/>
                <w:sz w:val="24"/>
                <w:szCs w:val="24"/>
              </w:rPr>
              <w:t xml:space="preserve">. дополнительная литература </w:t>
            </w:r>
            <w:r w:rsidR="006134C6">
              <w:rPr>
                <w:i/>
                <w:sz w:val="24"/>
                <w:szCs w:val="24"/>
              </w:rPr>
              <w:t>4-8</w:t>
            </w:r>
          </w:p>
        </w:tc>
        <w:tc>
          <w:tcPr>
            <w:tcW w:w="2191" w:type="dxa"/>
          </w:tcPr>
          <w:p w14:paraId="78EE8FF9" w14:textId="5E368FD4" w:rsidR="002B5D88" w:rsidRPr="002B5D88" w:rsidRDefault="002B5D88" w:rsidP="002B5D88">
            <w:pPr>
              <w:jc w:val="both"/>
              <w:rPr>
                <w:color w:val="000000"/>
                <w:sz w:val="24"/>
                <w:szCs w:val="24"/>
              </w:rPr>
            </w:pPr>
            <w:r w:rsidRPr="002B5D88">
              <w:rPr>
                <w:rStyle w:val="211pt0"/>
                <w:sz w:val="24"/>
                <w:szCs w:val="24"/>
              </w:rPr>
              <w:t>Опрос, тестирование, обсуждение научных докладов, решение кейсов</w:t>
            </w:r>
          </w:p>
        </w:tc>
      </w:tr>
      <w:tr w:rsidR="002B5D88" w:rsidRPr="00453BCC" w14:paraId="2B4670A2" w14:textId="77777777" w:rsidTr="001F0960">
        <w:tc>
          <w:tcPr>
            <w:tcW w:w="2705" w:type="dxa"/>
          </w:tcPr>
          <w:p w14:paraId="34A22502" w14:textId="0C8DC13B" w:rsidR="002B5D88" w:rsidRPr="002B5D88" w:rsidRDefault="002B5D88" w:rsidP="002B5D88">
            <w:pPr>
              <w:jc w:val="both"/>
              <w:rPr>
                <w:color w:val="000000"/>
                <w:sz w:val="24"/>
                <w:szCs w:val="24"/>
              </w:rPr>
            </w:pPr>
            <w:r w:rsidRPr="002B5D88">
              <w:rPr>
                <w:sz w:val="24"/>
                <w:szCs w:val="24"/>
              </w:rPr>
              <w:t>Тема 2. Отражение актов и  материалов ВТО, Всемирной таможенной организации,  ОЭСР в Таможенном кодексе ЕАЭС.</w:t>
            </w:r>
          </w:p>
        </w:tc>
        <w:tc>
          <w:tcPr>
            <w:tcW w:w="5195" w:type="dxa"/>
          </w:tcPr>
          <w:p w14:paraId="29564424" w14:textId="77777777" w:rsidR="002B5D88" w:rsidRPr="002B5D88" w:rsidRDefault="002B5D88" w:rsidP="002B5D88">
            <w:pPr>
              <w:tabs>
                <w:tab w:val="left" w:pos="318"/>
              </w:tabs>
              <w:jc w:val="both"/>
              <w:rPr>
                <w:sz w:val="24"/>
                <w:szCs w:val="24"/>
              </w:rPr>
            </w:pPr>
            <w:r w:rsidRPr="002B5D88">
              <w:rPr>
                <w:sz w:val="24"/>
                <w:szCs w:val="24"/>
              </w:rPr>
              <w:t>Механизм использования материалов Всемирной таможенной организации, подготовленных на основе методов ОЭСР на уровне права союза и РФ.  Комплекс соглашений, принятых в рамках ВТО (</w:t>
            </w:r>
            <w:r w:rsidRPr="002B5D88">
              <w:rPr>
                <w:bCs/>
                <w:sz w:val="24"/>
                <w:szCs w:val="24"/>
              </w:rPr>
              <w:t>Генеральное соглашение по тарифам и торговле 1994 года (ГАТТ 1994);</w:t>
            </w:r>
            <w:r w:rsidRPr="002B5D88">
              <w:rPr>
                <w:sz w:val="24"/>
                <w:szCs w:val="24"/>
              </w:rPr>
              <w:t xml:space="preserve"> </w:t>
            </w:r>
            <w:proofErr w:type="spellStart"/>
            <w:r w:rsidRPr="002B5D88">
              <w:rPr>
                <w:sz w:val="24"/>
                <w:szCs w:val="24"/>
              </w:rPr>
              <w:t>Марракешское</w:t>
            </w:r>
            <w:proofErr w:type="spellEnd"/>
            <w:r w:rsidRPr="002B5D88">
              <w:rPr>
                <w:sz w:val="24"/>
                <w:szCs w:val="24"/>
              </w:rPr>
              <w:t xml:space="preserve"> Соглашение об учреждении Всемирной торговой организации</w:t>
            </w:r>
            <w:r w:rsidRPr="002B5D88">
              <w:rPr>
                <w:bCs/>
                <w:sz w:val="24"/>
                <w:szCs w:val="24"/>
              </w:rPr>
              <w:t xml:space="preserve">; </w:t>
            </w:r>
            <w:hyperlink r:id="rId12" w:history="1">
              <w:r w:rsidRPr="002B5D88">
                <w:rPr>
                  <w:bCs/>
                  <w:sz w:val="24"/>
                  <w:szCs w:val="24"/>
                </w:rPr>
                <w:t>Соглашение</w:t>
              </w:r>
            </w:hyperlink>
            <w:r w:rsidRPr="002B5D88">
              <w:rPr>
                <w:bCs/>
                <w:sz w:val="24"/>
                <w:szCs w:val="24"/>
              </w:rPr>
              <w:t xml:space="preserve"> по применению статьи VII ГАТТ 1994 («Кодекс таможенной стоимости»); Соглашение ВТО по определению страны происхождения товаров; таможенные аспекты Соглашения ВТО об упрощении торговли) и их отражение </w:t>
            </w:r>
            <w:r w:rsidRPr="002B5D88">
              <w:rPr>
                <w:sz w:val="24"/>
                <w:szCs w:val="24"/>
              </w:rPr>
              <w:t>в Таможенном кодексе ЕАЭС.</w:t>
            </w:r>
          </w:p>
          <w:p w14:paraId="54394599" w14:textId="6F256FE9" w:rsidR="002B5D88" w:rsidRPr="002B5D88" w:rsidRDefault="006134C6" w:rsidP="002B5D88">
            <w:pPr>
              <w:keepNext/>
              <w:jc w:val="both"/>
              <w:rPr>
                <w:sz w:val="24"/>
                <w:szCs w:val="24"/>
              </w:rPr>
            </w:pPr>
            <w:r w:rsidRPr="002B5D88">
              <w:rPr>
                <w:i/>
                <w:sz w:val="24"/>
                <w:szCs w:val="24"/>
              </w:rPr>
              <w:t>Рекомендуемые источники: основная литература 1</w:t>
            </w:r>
            <w:r>
              <w:rPr>
                <w:i/>
                <w:sz w:val="24"/>
                <w:szCs w:val="24"/>
              </w:rPr>
              <w:t>-3</w:t>
            </w:r>
            <w:r w:rsidRPr="002B5D88">
              <w:rPr>
                <w:i/>
                <w:sz w:val="24"/>
                <w:szCs w:val="24"/>
              </w:rPr>
              <w:t xml:space="preserve">. дополнительная литература </w:t>
            </w:r>
            <w:r>
              <w:rPr>
                <w:i/>
                <w:sz w:val="24"/>
                <w:szCs w:val="24"/>
              </w:rPr>
              <w:t>4-8</w:t>
            </w:r>
          </w:p>
        </w:tc>
        <w:tc>
          <w:tcPr>
            <w:tcW w:w="2191" w:type="dxa"/>
          </w:tcPr>
          <w:p w14:paraId="342FDD38" w14:textId="034AF74B" w:rsidR="002B5D88" w:rsidRPr="002B5D88" w:rsidRDefault="002B5D88" w:rsidP="002B5D88">
            <w:pPr>
              <w:jc w:val="both"/>
              <w:rPr>
                <w:color w:val="000000"/>
                <w:sz w:val="24"/>
                <w:szCs w:val="24"/>
              </w:rPr>
            </w:pPr>
            <w:r w:rsidRPr="002B5D88">
              <w:rPr>
                <w:rStyle w:val="211pt0"/>
                <w:sz w:val="24"/>
                <w:szCs w:val="24"/>
              </w:rPr>
              <w:t>Опрос, тестирование, обсуждение научных докладов, решение кейсов</w:t>
            </w:r>
          </w:p>
        </w:tc>
      </w:tr>
      <w:tr w:rsidR="002B5D88" w:rsidRPr="00453BCC" w14:paraId="2050DEED" w14:textId="77777777" w:rsidTr="001F0960">
        <w:tc>
          <w:tcPr>
            <w:tcW w:w="2705" w:type="dxa"/>
          </w:tcPr>
          <w:p w14:paraId="485BAEAC" w14:textId="3513E804" w:rsidR="002B5D88" w:rsidRPr="002B5D88" w:rsidRDefault="002B5D88" w:rsidP="002B5D88">
            <w:pPr>
              <w:jc w:val="both"/>
              <w:rPr>
                <w:color w:val="000000"/>
                <w:sz w:val="24"/>
                <w:szCs w:val="24"/>
              </w:rPr>
            </w:pPr>
            <w:r w:rsidRPr="002B5D88">
              <w:rPr>
                <w:sz w:val="24"/>
                <w:szCs w:val="24"/>
              </w:rPr>
              <w:t>Тема 3. Практические аспекты применения отдельных таможенных процедур с использованием положений Таможенного кодекса ЕАЭС.</w:t>
            </w:r>
          </w:p>
        </w:tc>
        <w:tc>
          <w:tcPr>
            <w:tcW w:w="5195" w:type="dxa"/>
          </w:tcPr>
          <w:p w14:paraId="62C29744" w14:textId="77777777" w:rsidR="002B5D88" w:rsidRPr="002B5D88" w:rsidRDefault="002B5D88" w:rsidP="002B5D88">
            <w:pPr>
              <w:tabs>
                <w:tab w:val="left" w:pos="318"/>
              </w:tabs>
              <w:jc w:val="both"/>
              <w:rPr>
                <w:sz w:val="24"/>
                <w:szCs w:val="24"/>
              </w:rPr>
            </w:pPr>
            <w:r w:rsidRPr="002B5D88">
              <w:rPr>
                <w:sz w:val="24"/>
                <w:szCs w:val="24"/>
              </w:rPr>
              <w:t>Практические аспекты применения т</w:t>
            </w:r>
            <w:r w:rsidRPr="002B5D88">
              <w:rPr>
                <w:sz w:val="24"/>
                <w:szCs w:val="24"/>
                <w:lang w:bidi="ru-RU"/>
              </w:rPr>
              <w:t>аможенной процедуры выпуска для внутреннего потребления и экспорта</w:t>
            </w:r>
            <w:r w:rsidRPr="002B5D88">
              <w:rPr>
                <w:sz w:val="24"/>
                <w:szCs w:val="24"/>
              </w:rPr>
              <w:t xml:space="preserve"> с использованием положений Таможенного кодекса ЕАЭС.  Практические аспекты применения т</w:t>
            </w:r>
            <w:r w:rsidRPr="002B5D88">
              <w:rPr>
                <w:sz w:val="24"/>
                <w:szCs w:val="24"/>
                <w:lang w:bidi="ru-RU"/>
              </w:rPr>
              <w:t>аможенной процедуры временного ввоза (допуска) и временного вывоза</w:t>
            </w:r>
            <w:r w:rsidRPr="002B5D88">
              <w:rPr>
                <w:sz w:val="24"/>
                <w:szCs w:val="24"/>
              </w:rPr>
              <w:t xml:space="preserve"> с использованием положений Таможенного кодекса ЕАЭС.  Практические аспекты применения т</w:t>
            </w:r>
            <w:r w:rsidRPr="002B5D88">
              <w:rPr>
                <w:sz w:val="24"/>
                <w:szCs w:val="24"/>
                <w:lang w:bidi="ru-RU"/>
              </w:rPr>
              <w:t xml:space="preserve">аможенной процедуры, связанные с переработкой товаров </w:t>
            </w:r>
            <w:r w:rsidRPr="002B5D88">
              <w:rPr>
                <w:sz w:val="24"/>
                <w:szCs w:val="24"/>
              </w:rPr>
              <w:t xml:space="preserve">с использованием положений Таможенного кодекса ЕАЭС.  Практические аспекты применения свободного склада и иных таможенных процедур, под которые помещаются товары с использованием положений Таможенного кодекса ЕАЭС. </w:t>
            </w:r>
          </w:p>
          <w:p w14:paraId="2DB90894" w14:textId="4FA00B7A" w:rsidR="002B5D88" w:rsidRPr="002B5D88" w:rsidRDefault="006134C6" w:rsidP="002B5D88">
            <w:pPr>
              <w:keepNext/>
              <w:jc w:val="both"/>
              <w:rPr>
                <w:sz w:val="24"/>
                <w:szCs w:val="24"/>
              </w:rPr>
            </w:pPr>
            <w:r w:rsidRPr="002B5D88">
              <w:rPr>
                <w:i/>
                <w:sz w:val="24"/>
                <w:szCs w:val="24"/>
              </w:rPr>
              <w:t>Рекомендуемые источники: основная литература 1</w:t>
            </w:r>
            <w:r>
              <w:rPr>
                <w:i/>
                <w:sz w:val="24"/>
                <w:szCs w:val="24"/>
              </w:rPr>
              <w:t>-3</w:t>
            </w:r>
            <w:r w:rsidRPr="002B5D88">
              <w:rPr>
                <w:i/>
                <w:sz w:val="24"/>
                <w:szCs w:val="24"/>
              </w:rPr>
              <w:t xml:space="preserve">. дополнительная литература </w:t>
            </w:r>
            <w:r>
              <w:rPr>
                <w:i/>
                <w:sz w:val="24"/>
                <w:szCs w:val="24"/>
              </w:rPr>
              <w:t>4-</w:t>
            </w:r>
            <w:r>
              <w:rPr>
                <w:i/>
                <w:sz w:val="24"/>
                <w:szCs w:val="24"/>
              </w:rPr>
              <w:lastRenderedPageBreak/>
              <w:t>8</w:t>
            </w:r>
          </w:p>
        </w:tc>
        <w:tc>
          <w:tcPr>
            <w:tcW w:w="2191" w:type="dxa"/>
          </w:tcPr>
          <w:p w14:paraId="2E8ADD19" w14:textId="153B7F9C" w:rsidR="002B5D88" w:rsidRPr="002B5D88" w:rsidRDefault="002B5D88" w:rsidP="002B5D88">
            <w:pPr>
              <w:jc w:val="both"/>
              <w:rPr>
                <w:color w:val="000000"/>
                <w:sz w:val="24"/>
                <w:szCs w:val="24"/>
              </w:rPr>
            </w:pPr>
            <w:r w:rsidRPr="002B5D88">
              <w:rPr>
                <w:rStyle w:val="211pt0"/>
                <w:sz w:val="24"/>
                <w:szCs w:val="24"/>
              </w:rPr>
              <w:lastRenderedPageBreak/>
              <w:t>Опрос, тестирование, обсуждение научных докладов, решение кейсов</w:t>
            </w:r>
          </w:p>
        </w:tc>
      </w:tr>
      <w:tr w:rsidR="002B5D88" w:rsidRPr="00453BCC" w14:paraId="3FA6D21D" w14:textId="77777777" w:rsidTr="001F0960">
        <w:tc>
          <w:tcPr>
            <w:tcW w:w="2705" w:type="dxa"/>
          </w:tcPr>
          <w:p w14:paraId="5984F194" w14:textId="2B1E244C" w:rsidR="002B5D88" w:rsidRPr="002B5D88" w:rsidRDefault="002B5D88" w:rsidP="002B5D88">
            <w:pPr>
              <w:jc w:val="both"/>
              <w:rPr>
                <w:color w:val="000000"/>
                <w:sz w:val="24"/>
                <w:szCs w:val="24"/>
              </w:rPr>
            </w:pPr>
            <w:r w:rsidRPr="002B5D88">
              <w:rPr>
                <w:sz w:val="24"/>
                <w:szCs w:val="24"/>
              </w:rPr>
              <w:t>Тема 4. Практические вопросы применения положений Таможенного кодекса ЕАЭС в части определения таможенной стоимости товара и страны происхождения.</w:t>
            </w:r>
          </w:p>
        </w:tc>
        <w:tc>
          <w:tcPr>
            <w:tcW w:w="5195" w:type="dxa"/>
          </w:tcPr>
          <w:p w14:paraId="0232E639" w14:textId="77777777" w:rsidR="002B5D88" w:rsidRPr="002B5D88" w:rsidRDefault="002B5D88" w:rsidP="002B5D88">
            <w:pPr>
              <w:tabs>
                <w:tab w:val="left" w:pos="300"/>
                <w:tab w:val="left" w:pos="1134"/>
              </w:tabs>
              <w:jc w:val="both"/>
              <w:rPr>
                <w:sz w:val="24"/>
                <w:szCs w:val="24"/>
              </w:rPr>
            </w:pPr>
            <w:r w:rsidRPr="002B5D88">
              <w:rPr>
                <w:sz w:val="24"/>
                <w:szCs w:val="24"/>
              </w:rPr>
              <w:t xml:space="preserve">Практика по определению и контролю таможенной стоимости товаров с использованием метода по стоимости сделки с вывозимыми товарами, метода о стоимости сделки с идентичными товарами, метода по стоимости сделки с однородными товарами. Применение моделей минимизации таможенной стоимости ввозимых товаров в рамках сделок между взаимосвязанными лицами.  </w:t>
            </w:r>
          </w:p>
          <w:p w14:paraId="57A10D9C" w14:textId="76839012" w:rsidR="002B5D88" w:rsidRPr="002B5D88" w:rsidRDefault="006134C6" w:rsidP="002B5D88">
            <w:pPr>
              <w:keepNext/>
              <w:jc w:val="both"/>
              <w:rPr>
                <w:sz w:val="24"/>
                <w:szCs w:val="24"/>
              </w:rPr>
            </w:pPr>
            <w:r w:rsidRPr="002B5D88">
              <w:rPr>
                <w:i/>
                <w:sz w:val="24"/>
                <w:szCs w:val="24"/>
              </w:rPr>
              <w:t>Рекомендуемые источники: основная литература 1</w:t>
            </w:r>
            <w:r>
              <w:rPr>
                <w:i/>
                <w:sz w:val="24"/>
                <w:szCs w:val="24"/>
              </w:rPr>
              <w:t>-3</w:t>
            </w:r>
            <w:r w:rsidRPr="002B5D88">
              <w:rPr>
                <w:i/>
                <w:sz w:val="24"/>
                <w:szCs w:val="24"/>
              </w:rPr>
              <w:t xml:space="preserve">. дополнительная литература </w:t>
            </w:r>
            <w:r>
              <w:rPr>
                <w:i/>
                <w:sz w:val="24"/>
                <w:szCs w:val="24"/>
              </w:rPr>
              <w:t>4-8</w:t>
            </w:r>
          </w:p>
        </w:tc>
        <w:tc>
          <w:tcPr>
            <w:tcW w:w="2191" w:type="dxa"/>
          </w:tcPr>
          <w:p w14:paraId="5893F83B" w14:textId="59E29B02" w:rsidR="002B5D88" w:rsidRPr="002B5D88" w:rsidRDefault="002B5D88" w:rsidP="002B5D88">
            <w:pPr>
              <w:jc w:val="both"/>
              <w:rPr>
                <w:color w:val="000000"/>
                <w:sz w:val="24"/>
                <w:szCs w:val="24"/>
              </w:rPr>
            </w:pPr>
            <w:r w:rsidRPr="002B5D88">
              <w:rPr>
                <w:rStyle w:val="211pt0"/>
                <w:sz w:val="24"/>
                <w:szCs w:val="24"/>
              </w:rPr>
              <w:t>Опрос, тестирование, обсуждение научных докладов, решение кейсов</w:t>
            </w:r>
          </w:p>
        </w:tc>
      </w:tr>
      <w:tr w:rsidR="002B5D88" w:rsidRPr="00453BCC" w14:paraId="7EE07282" w14:textId="77777777" w:rsidTr="001F0960">
        <w:tc>
          <w:tcPr>
            <w:tcW w:w="2705" w:type="dxa"/>
          </w:tcPr>
          <w:p w14:paraId="7DD784D6" w14:textId="6885FAB9" w:rsidR="002B5D88" w:rsidRPr="002B5D88" w:rsidRDefault="002B5D88" w:rsidP="002B5D88">
            <w:pPr>
              <w:jc w:val="both"/>
              <w:rPr>
                <w:color w:val="000000"/>
                <w:sz w:val="24"/>
                <w:szCs w:val="24"/>
              </w:rPr>
            </w:pPr>
            <w:r w:rsidRPr="002B5D88">
              <w:rPr>
                <w:sz w:val="24"/>
                <w:szCs w:val="24"/>
              </w:rPr>
              <w:t>Тема 5. Практические вопросы применения положений Таможенного кодекса ЕАЭС  в части исчисления таможенных платежей</w:t>
            </w:r>
          </w:p>
        </w:tc>
        <w:tc>
          <w:tcPr>
            <w:tcW w:w="5195" w:type="dxa"/>
          </w:tcPr>
          <w:p w14:paraId="025DECA2" w14:textId="77777777" w:rsidR="002B5D88" w:rsidRPr="002B5D88" w:rsidRDefault="002B5D88" w:rsidP="002B5D88">
            <w:pPr>
              <w:tabs>
                <w:tab w:val="left" w:pos="300"/>
                <w:tab w:val="left" w:pos="1134"/>
              </w:tabs>
              <w:jc w:val="both"/>
              <w:rPr>
                <w:sz w:val="24"/>
                <w:szCs w:val="24"/>
              </w:rPr>
            </w:pPr>
            <w:r w:rsidRPr="002B5D88">
              <w:rPr>
                <w:sz w:val="24"/>
                <w:szCs w:val="24"/>
                <w:lang w:bidi="ru-RU"/>
              </w:rPr>
              <w:t xml:space="preserve">Особенности определения отдельных элементами обложения таможенными платежами: состав плательщиков таможенных платежей, объект обложения таможенными платежами, база для исчисления (налоговая база) льготы на основе </w:t>
            </w:r>
            <w:r w:rsidRPr="002B5D88">
              <w:rPr>
                <w:sz w:val="24"/>
                <w:szCs w:val="24"/>
              </w:rPr>
              <w:t>положений Таможенного кодекса ЕАЭС</w:t>
            </w:r>
            <w:r w:rsidRPr="002B5D88">
              <w:rPr>
                <w:sz w:val="24"/>
                <w:szCs w:val="24"/>
                <w:lang w:bidi="ru-RU"/>
              </w:rPr>
              <w:t>.</w:t>
            </w:r>
            <w:r w:rsidRPr="002B5D88">
              <w:rPr>
                <w:sz w:val="24"/>
                <w:szCs w:val="24"/>
              </w:rPr>
              <w:t xml:space="preserve"> Таможенный кодекс ЕАЭС и новые правила взимания таможенных платежей.</w:t>
            </w:r>
          </w:p>
          <w:p w14:paraId="1C5FF043" w14:textId="63665EE0" w:rsidR="002B5D88" w:rsidRPr="002B5D88" w:rsidRDefault="006134C6" w:rsidP="002B5D88">
            <w:pPr>
              <w:keepNext/>
              <w:jc w:val="both"/>
              <w:rPr>
                <w:sz w:val="24"/>
                <w:szCs w:val="24"/>
              </w:rPr>
            </w:pPr>
            <w:r w:rsidRPr="002B5D88">
              <w:rPr>
                <w:i/>
                <w:sz w:val="24"/>
                <w:szCs w:val="24"/>
              </w:rPr>
              <w:t>Рекомендуемые источники: основная литература 1</w:t>
            </w:r>
            <w:r>
              <w:rPr>
                <w:i/>
                <w:sz w:val="24"/>
                <w:szCs w:val="24"/>
              </w:rPr>
              <w:t>-3</w:t>
            </w:r>
            <w:r w:rsidRPr="002B5D88">
              <w:rPr>
                <w:i/>
                <w:sz w:val="24"/>
                <w:szCs w:val="24"/>
              </w:rPr>
              <w:t xml:space="preserve">. дополнительная литература </w:t>
            </w:r>
            <w:r>
              <w:rPr>
                <w:i/>
                <w:sz w:val="24"/>
                <w:szCs w:val="24"/>
              </w:rPr>
              <w:t>4-8</w:t>
            </w:r>
          </w:p>
        </w:tc>
        <w:tc>
          <w:tcPr>
            <w:tcW w:w="2191" w:type="dxa"/>
          </w:tcPr>
          <w:p w14:paraId="2790F3A9" w14:textId="1DDE80A7" w:rsidR="002B5D88" w:rsidRPr="002B5D88" w:rsidRDefault="002B5D88" w:rsidP="002B5D88">
            <w:pPr>
              <w:jc w:val="both"/>
              <w:rPr>
                <w:color w:val="000000"/>
                <w:sz w:val="24"/>
                <w:szCs w:val="24"/>
              </w:rPr>
            </w:pPr>
            <w:r w:rsidRPr="002B5D88">
              <w:rPr>
                <w:rStyle w:val="211pt0"/>
                <w:sz w:val="24"/>
                <w:szCs w:val="24"/>
              </w:rPr>
              <w:t>Опрос, тестирование, обсуждение научных докладов, решение кейсов</w:t>
            </w:r>
          </w:p>
        </w:tc>
      </w:tr>
      <w:tr w:rsidR="002B5D88" w:rsidRPr="00453BCC" w14:paraId="192195CB" w14:textId="77777777" w:rsidTr="001F0960">
        <w:tc>
          <w:tcPr>
            <w:tcW w:w="2705" w:type="dxa"/>
          </w:tcPr>
          <w:p w14:paraId="0395D672" w14:textId="4CA34BF0" w:rsidR="002B5D88" w:rsidRPr="002B5D88" w:rsidRDefault="002B5D88" w:rsidP="002B5D88">
            <w:pPr>
              <w:jc w:val="both"/>
              <w:rPr>
                <w:color w:val="000000"/>
                <w:sz w:val="24"/>
                <w:szCs w:val="24"/>
              </w:rPr>
            </w:pPr>
            <w:r w:rsidRPr="002B5D88">
              <w:rPr>
                <w:sz w:val="24"/>
                <w:szCs w:val="24"/>
              </w:rPr>
              <w:t>Тема 6. Практические вопросы применения положений Таможенного кодекса ЕАЭС  в части проведения таможенного контроля.</w:t>
            </w:r>
          </w:p>
        </w:tc>
        <w:tc>
          <w:tcPr>
            <w:tcW w:w="5195" w:type="dxa"/>
          </w:tcPr>
          <w:p w14:paraId="69173D37" w14:textId="77777777" w:rsidR="002B5D88" w:rsidRPr="002B5D88" w:rsidRDefault="002B5D88" w:rsidP="002B5D88">
            <w:pPr>
              <w:tabs>
                <w:tab w:val="left" w:pos="366"/>
                <w:tab w:val="left" w:pos="1134"/>
              </w:tabs>
              <w:jc w:val="both"/>
              <w:rPr>
                <w:sz w:val="24"/>
                <w:szCs w:val="24"/>
              </w:rPr>
            </w:pPr>
            <w:r w:rsidRPr="002B5D88">
              <w:rPr>
                <w:sz w:val="24"/>
                <w:szCs w:val="24"/>
              </w:rPr>
              <w:t xml:space="preserve">Оптимизация и систематизация административных процедур в Таможенном кодексе Евразийского экономического союза. Необходимость таможенного оформления («таможенной очистки») перемещаемых через таможенную границу товаров и соблюдения требований, в том числе по уплате в отношении товаров налогов и сборов (таможенных платежей).  </w:t>
            </w:r>
          </w:p>
          <w:p w14:paraId="1FAA6817" w14:textId="207CD270" w:rsidR="002B5D88" w:rsidRPr="002B5D88" w:rsidRDefault="006134C6" w:rsidP="002B5D88">
            <w:pPr>
              <w:keepNext/>
              <w:jc w:val="both"/>
              <w:rPr>
                <w:sz w:val="24"/>
                <w:szCs w:val="24"/>
              </w:rPr>
            </w:pPr>
            <w:r w:rsidRPr="002B5D88">
              <w:rPr>
                <w:i/>
                <w:sz w:val="24"/>
                <w:szCs w:val="24"/>
              </w:rPr>
              <w:t>Рекомендуемые источники: основная литература 1</w:t>
            </w:r>
            <w:r>
              <w:rPr>
                <w:i/>
                <w:sz w:val="24"/>
                <w:szCs w:val="24"/>
              </w:rPr>
              <w:t>-3</w:t>
            </w:r>
            <w:r w:rsidRPr="002B5D88">
              <w:rPr>
                <w:i/>
                <w:sz w:val="24"/>
                <w:szCs w:val="24"/>
              </w:rPr>
              <w:t xml:space="preserve">. дополнительная литература </w:t>
            </w:r>
            <w:r>
              <w:rPr>
                <w:i/>
                <w:sz w:val="24"/>
                <w:szCs w:val="24"/>
              </w:rPr>
              <w:t>4-8</w:t>
            </w:r>
          </w:p>
        </w:tc>
        <w:tc>
          <w:tcPr>
            <w:tcW w:w="2191" w:type="dxa"/>
          </w:tcPr>
          <w:p w14:paraId="6767EDFB" w14:textId="1B079E9D" w:rsidR="002B5D88" w:rsidRPr="002B5D88" w:rsidRDefault="002B5D88" w:rsidP="002B5D88">
            <w:pPr>
              <w:jc w:val="both"/>
              <w:rPr>
                <w:color w:val="000000"/>
                <w:sz w:val="24"/>
                <w:szCs w:val="24"/>
              </w:rPr>
            </w:pPr>
            <w:r w:rsidRPr="002B5D88">
              <w:rPr>
                <w:rStyle w:val="211pt0"/>
                <w:sz w:val="24"/>
                <w:szCs w:val="24"/>
              </w:rPr>
              <w:t>Опрос, тестирование, обсуждение научных докладов, решение кейсов</w:t>
            </w:r>
          </w:p>
        </w:tc>
      </w:tr>
    </w:tbl>
    <w:p w14:paraId="1AA67155" w14:textId="77777777" w:rsidR="006D39A3" w:rsidRDefault="006D39A3" w:rsidP="001F0960">
      <w:pPr>
        <w:ind w:firstLine="709"/>
        <w:jc w:val="both"/>
        <w:rPr>
          <w:b/>
          <w:bCs/>
          <w:sz w:val="28"/>
          <w:szCs w:val="28"/>
        </w:rPr>
      </w:pPr>
    </w:p>
    <w:p w14:paraId="7DFB0582" w14:textId="2D4A68E2" w:rsidR="001F0960" w:rsidRPr="00DA5E18" w:rsidRDefault="001F0960" w:rsidP="00DA5E18">
      <w:pPr>
        <w:pStyle w:val="1"/>
        <w:ind w:firstLine="709"/>
        <w:jc w:val="both"/>
        <w:rPr>
          <w:rFonts w:ascii="Times New Roman" w:hAnsi="Times New Roman" w:cs="Times New Roman"/>
          <w:b/>
          <w:bCs/>
          <w:color w:val="auto"/>
          <w:sz w:val="28"/>
          <w:szCs w:val="28"/>
        </w:rPr>
      </w:pPr>
      <w:bookmarkStart w:id="12" w:name="_Toc161910107"/>
      <w:r w:rsidRPr="00DA5E18">
        <w:rPr>
          <w:rFonts w:ascii="Times New Roman" w:hAnsi="Times New Roman" w:cs="Times New Roman"/>
          <w:b/>
          <w:bCs/>
          <w:color w:val="auto"/>
          <w:sz w:val="28"/>
          <w:szCs w:val="28"/>
        </w:rPr>
        <w:t>6. Перечень учебно-методического обеспечения</w:t>
      </w:r>
      <w:r w:rsidR="00253AA0" w:rsidRPr="00DA5E18">
        <w:rPr>
          <w:rFonts w:ascii="Times New Roman" w:hAnsi="Times New Roman" w:cs="Times New Roman"/>
          <w:b/>
          <w:bCs/>
          <w:color w:val="auto"/>
          <w:sz w:val="28"/>
          <w:szCs w:val="28"/>
        </w:rPr>
        <w:t xml:space="preserve"> </w:t>
      </w:r>
      <w:r w:rsidRPr="00DA5E18">
        <w:rPr>
          <w:rFonts w:ascii="Times New Roman" w:hAnsi="Times New Roman" w:cs="Times New Roman"/>
          <w:b/>
          <w:bCs/>
          <w:color w:val="auto"/>
          <w:sz w:val="28"/>
          <w:szCs w:val="28"/>
        </w:rPr>
        <w:t>для самостоятельной работы обучающихся по дисциплине</w:t>
      </w:r>
      <w:bookmarkEnd w:id="12"/>
    </w:p>
    <w:p w14:paraId="220F3654" w14:textId="77777777" w:rsidR="001F0960" w:rsidRPr="00DA5E18" w:rsidRDefault="001F0960" w:rsidP="00DA5E18">
      <w:pPr>
        <w:pStyle w:val="2"/>
        <w:ind w:firstLine="709"/>
        <w:jc w:val="both"/>
        <w:rPr>
          <w:rFonts w:ascii="Times New Roman" w:hAnsi="Times New Roman" w:cs="Times New Roman"/>
          <w:b/>
          <w:color w:val="auto"/>
          <w:sz w:val="28"/>
          <w:szCs w:val="28"/>
        </w:rPr>
      </w:pPr>
      <w:bookmarkStart w:id="13" w:name="_Toc161910108"/>
      <w:r w:rsidRPr="00DA5E18">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3"/>
    </w:p>
    <w:p w14:paraId="3CA3EFC9" w14:textId="77777777" w:rsidR="001F0960" w:rsidRDefault="001F0960" w:rsidP="006D39A3">
      <w:pPr>
        <w:ind w:firstLine="709"/>
        <w:jc w:val="right"/>
        <w:rPr>
          <w:sz w:val="28"/>
          <w:szCs w:val="28"/>
        </w:rPr>
      </w:pPr>
      <w:r w:rsidRPr="00453BCC">
        <w:rPr>
          <w:sz w:val="28"/>
          <w:szCs w:val="28"/>
        </w:rPr>
        <w:t>Таблица 4</w:t>
      </w:r>
    </w:p>
    <w:tbl>
      <w:tblPr>
        <w:tblStyle w:val="a8"/>
        <w:tblW w:w="0" w:type="auto"/>
        <w:tblLook w:val="04A0" w:firstRow="1" w:lastRow="0" w:firstColumn="1" w:lastColumn="0" w:noHBand="0" w:noVBand="1"/>
      </w:tblPr>
      <w:tblGrid>
        <w:gridCol w:w="3398"/>
        <w:gridCol w:w="3398"/>
        <w:gridCol w:w="3399"/>
      </w:tblGrid>
      <w:tr w:rsidR="00881DB9" w14:paraId="337F2DE0" w14:textId="77777777" w:rsidTr="00881DB9">
        <w:tc>
          <w:tcPr>
            <w:tcW w:w="3398" w:type="dxa"/>
          </w:tcPr>
          <w:p w14:paraId="0CC9FA9E" w14:textId="5BC40C7F" w:rsidR="00881DB9" w:rsidRPr="00881DB9" w:rsidRDefault="00881DB9" w:rsidP="006D39A3">
            <w:pPr>
              <w:jc w:val="right"/>
              <w:rPr>
                <w:sz w:val="28"/>
                <w:szCs w:val="28"/>
              </w:rPr>
            </w:pPr>
            <w:r w:rsidRPr="00881DB9">
              <w:rPr>
                <w:b/>
                <w:sz w:val="24"/>
                <w:szCs w:val="24"/>
              </w:rPr>
              <w:t>Наименование тем (разделов) дисциплины</w:t>
            </w:r>
          </w:p>
        </w:tc>
        <w:tc>
          <w:tcPr>
            <w:tcW w:w="3398" w:type="dxa"/>
          </w:tcPr>
          <w:p w14:paraId="3BA03379" w14:textId="3C711AFC" w:rsidR="00881DB9" w:rsidRPr="00881DB9" w:rsidRDefault="00881DB9" w:rsidP="006D39A3">
            <w:pPr>
              <w:jc w:val="right"/>
              <w:rPr>
                <w:sz w:val="28"/>
                <w:szCs w:val="28"/>
              </w:rPr>
            </w:pPr>
            <w:r w:rsidRPr="00881DB9">
              <w:rPr>
                <w:b/>
                <w:sz w:val="24"/>
                <w:szCs w:val="24"/>
              </w:rPr>
              <w:t>Перечень вопросов, отводимых на самостоятельное освоение</w:t>
            </w:r>
          </w:p>
        </w:tc>
        <w:tc>
          <w:tcPr>
            <w:tcW w:w="3399" w:type="dxa"/>
          </w:tcPr>
          <w:p w14:paraId="0BE38C04" w14:textId="79914627" w:rsidR="00881DB9" w:rsidRPr="00881DB9" w:rsidRDefault="00881DB9" w:rsidP="006D39A3">
            <w:pPr>
              <w:jc w:val="right"/>
              <w:rPr>
                <w:sz w:val="28"/>
                <w:szCs w:val="28"/>
              </w:rPr>
            </w:pPr>
            <w:r w:rsidRPr="00881DB9">
              <w:rPr>
                <w:b/>
                <w:sz w:val="24"/>
                <w:szCs w:val="24"/>
              </w:rPr>
              <w:t>Формы внеаудиторной самостоятельной работы</w:t>
            </w:r>
          </w:p>
        </w:tc>
      </w:tr>
      <w:tr w:rsidR="00881DB9" w14:paraId="6ED4015B" w14:textId="77777777" w:rsidTr="00881DB9">
        <w:tc>
          <w:tcPr>
            <w:tcW w:w="3398" w:type="dxa"/>
          </w:tcPr>
          <w:p w14:paraId="310FBB99" w14:textId="58289663" w:rsidR="00881DB9" w:rsidRPr="00881DB9" w:rsidRDefault="00881DB9" w:rsidP="00881DB9">
            <w:pPr>
              <w:jc w:val="right"/>
              <w:rPr>
                <w:sz w:val="28"/>
                <w:szCs w:val="28"/>
              </w:rPr>
            </w:pPr>
            <w:r w:rsidRPr="00881DB9">
              <w:rPr>
                <w:sz w:val="24"/>
                <w:szCs w:val="24"/>
              </w:rPr>
              <w:t>Тема 1.  Структура Таможенного кодекса ЕАЭС</w:t>
            </w:r>
          </w:p>
        </w:tc>
        <w:tc>
          <w:tcPr>
            <w:tcW w:w="3398" w:type="dxa"/>
          </w:tcPr>
          <w:p w14:paraId="439CB286" w14:textId="66DF774A" w:rsidR="00881DB9" w:rsidRPr="00881DB9" w:rsidRDefault="00881DB9" w:rsidP="00881DB9">
            <w:pPr>
              <w:jc w:val="right"/>
              <w:rPr>
                <w:sz w:val="28"/>
                <w:szCs w:val="28"/>
              </w:rPr>
            </w:pPr>
            <w:r w:rsidRPr="00881DB9">
              <w:rPr>
                <w:sz w:val="24"/>
                <w:szCs w:val="24"/>
              </w:rPr>
              <w:t xml:space="preserve">Модульная концепция Таможенного кодекса ЕАЭС. Основные разделы и главы Таможенного кодекса ЕАЭС. Основные тенденции развития </w:t>
            </w:r>
            <w:r w:rsidRPr="00881DB9">
              <w:rPr>
                <w:sz w:val="24"/>
                <w:szCs w:val="24"/>
              </w:rPr>
              <w:lastRenderedPageBreak/>
              <w:t>таможенного законодательства в свете вступления в силу Таможенного кодекса Евразийского экономического союза.</w:t>
            </w:r>
          </w:p>
        </w:tc>
        <w:tc>
          <w:tcPr>
            <w:tcW w:w="3399" w:type="dxa"/>
          </w:tcPr>
          <w:p w14:paraId="76D61845" w14:textId="77777777" w:rsidR="00881DB9" w:rsidRPr="00881DB9" w:rsidRDefault="00881DB9" w:rsidP="00881DB9">
            <w:pPr>
              <w:pStyle w:val="23"/>
              <w:shd w:val="clear" w:color="auto" w:fill="auto"/>
              <w:spacing w:line="240" w:lineRule="auto"/>
              <w:jc w:val="both"/>
              <w:rPr>
                <w:rFonts w:ascii="Times New Roman" w:hAnsi="Times New Roman" w:cs="Times New Roman"/>
                <w:sz w:val="24"/>
                <w:szCs w:val="24"/>
              </w:rPr>
            </w:pPr>
            <w:r w:rsidRPr="00881DB9">
              <w:rPr>
                <w:rFonts w:ascii="Times New Roman" w:hAnsi="Times New Roman" w:cs="Times New Roman"/>
                <w:sz w:val="24"/>
                <w:szCs w:val="24"/>
              </w:rPr>
              <w:lastRenderedPageBreak/>
              <w:t xml:space="preserve">Работа с учебной литературой, нормативными документами, судебными решениями, текстом лекций, СПС Консультант+, подготовка по </w:t>
            </w:r>
            <w:r w:rsidRPr="00881DB9">
              <w:rPr>
                <w:rFonts w:ascii="Times New Roman" w:hAnsi="Times New Roman" w:cs="Times New Roman"/>
                <w:sz w:val="24"/>
                <w:szCs w:val="24"/>
              </w:rPr>
              <w:lastRenderedPageBreak/>
              <w:t>вопросам плана семинарского занятия</w:t>
            </w:r>
          </w:p>
          <w:p w14:paraId="6D79A5A1" w14:textId="77777777" w:rsidR="00881DB9" w:rsidRPr="00881DB9" w:rsidRDefault="00881DB9" w:rsidP="00881DB9">
            <w:pPr>
              <w:jc w:val="right"/>
              <w:rPr>
                <w:sz w:val="28"/>
                <w:szCs w:val="28"/>
              </w:rPr>
            </w:pPr>
          </w:p>
        </w:tc>
      </w:tr>
      <w:tr w:rsidR="00881DB9" w14:paraId="61D04ADA" w14:textId="77777777" w:rsidTr="00881DB9">
        <w:tc>
          <w:tcPr>
            <w:tcW w:w="3398" w:type="dxa"/>
          </w:tcPr>
          <w:p w14:paraId="5644E13D" w14:textId="281E3EAA" w:rsidR="00881DB9" w:rsidRPr="00881DB9" w:rsidRDefault="00881DB9" w:rsidP="00881DB9">
            <w:pPr>
              <w:jc w:val="right"/>
              <w:rPr>
                <w:sz w:val="28"/>
                <w:szCs w:val="28"/>
              </w:rPr>
            </w:pPr>
            <w:r w:rsidRPr="00881DB9">
              <w:rPr>
                <w:sz w:val="24"/>
                <w:szCs w:val="24"/>
              </w:rPr>
              <w:lastRenderedPageBreak/>
              <w:t>Тема 2. Отражение актов и  материалов ВТО, Всемирной таможенной организации,  ОЭСР в Таможенном кодексе ЕАЭС.</w:t>
            </w:r>
          </w:p>
        </w:tc>
        <w:tc>
          <w:tcPr>
            <w:tcW w:w="3398" w:type="dxa"/>
          </w:tcPr>
          <w:p w14:paraId="2B81D1A1" w14:textId="25F02FB2" w:rsidR="00881DB9" w:rsidRPr="00881DB9" w:rsidRDefault="00881DB9" w:rsidP="00881DB9">
            <w:pPr>
              <w:jc w:val="right"/>
              <w:rPr>
                <w:sz w:val="28"/>
                <w:szCs w:val="28"/>
              </w:rPr>
            </w:pPr>
            <w:r w:rsidRPr="00881DB9">
              <w:rPr>
                <w:bCs/>
                <w:sz w:val="24"/>
                <w:szCs w:val="24"/>
              </w:rPr>
              <w:t xml:space="preserve">Соглашения/конвенции, принятые в рамках Всемирной таможенной организации (Международная конвенция об упрощении и гармонизации таможенных процедур (Киотская конвенция - </w:t>
            </w:r>
            <w:r w:rsidRPr="00881DB9">
              <w:rPr>
                <w:sz w:val="24"/>
                <w:szCs w:val="24"/>
              </w:rPr>
              <w:t>Основной текст, Генеральное приложение, Специальные приложения</w:t>
            </w:r>
            <w:r w:rsidRPr="00881DB9">
              <w:rPr>
                <w:bCs/>
                <w:sz w:val="24"/>
                <w:szCs w:val="24"/>
              </w:rPr>
              <w:t xml:space="preserve">); Конвенция о Гармонизированной системе описания и кодирования товаров Всемирной таможенной организации; прочие соглашения/конвенции, включающие вопросы таможенного обложения) их отражение </w:t>
            </w:r>
            <w:r w:rsidRPr="00881DB9">
              <w:rPr>
                <w:sz w:val="24"/>
                <w:szCs w:val="24"/>
              </w:rPr>
              <w:t>в Таможенном кодексе ЕАЭС</w:t>
            </w:r>
            <w:r w:rsidRPr="00881DB9">
              <w:rPr>
                <w:bCs/>
                <w:sz w:val="24"/>
                <w:szCs w:val="24"/>
              </w:rPr>
              <w:t xml:space="preserve">. Международные методические материалы/документы, направленные на единообразное понимание и применение соглашений/конвенций, </w:t>
            </w:r>
            <w:r w:rsidRPr="00881DB9">
              <w:rPr>
                <w:sz w:val="24"/>
                <w:szCs w:val="24"/>
              </w:rPr>
              <w:t xml:space="preserve">затрагивающих вопросы таможенного обложения внешней торговли товарами </w:t>
            </w:r>
            <w:r w:rsidRPr="00881DB9">
              <w:rPr>
                <w:bCs/>
                <w:sz w:val="24"/>
                <w:szCs w:val="24"/>
              </w:rPr>
              <w:t xml:space="preserve">их отражение </w:t>
            </w:r>
            <w:r w:rsidRPr="00881DB9">
              <w:rPr>
                <w:sz w:val="24"/>
                <w:szCs w:val="24"/>
              </w:rPr>
              <w:t>в Таможенном кодексе ЕАЭС</w:t>
            </w:r>
            <w:r w:rsidRPr="00881DB9">
              <w:rPr>
                <w:bCs/>
                <w:sz w:val="24"/>
                <w:szCs w:val="24"/>
              </w:rPr>
              <w:t>.</w:t>
            </w:r>
          </w:p>
        </w:tc>
        <w:tc>
          <w:tcPr>
            <w:tcW w:w="3399" w:type="dxa"/>
          </w:tcPr>
          <w:p w14:paraId="0E6DF86C" w14:textId="77777777" w:rsidR="00881DB9" w:rsidRPr="00881DB9" w:rsidRDefault="00881DB9" w:rsidP="00881DB9">
            <w:pPr>
              <w:jc w:val="both"/>
              <w:rPr>
                <w:bCs/>
                <w:sz w:val="24"/>
                <w:szCs w:val="24"/>
              </w:rPr>
            </w:pPr>
            <w:r w:rsidRPr="00881DB9">
              <w:rPr>
                <w:bCs/>
                <w:sz w:val="24"/>
                <w:szCs w:val="24"/>
              </w:rPr>
              <w:t>Подготовка научного доклада</w:t>
            </w:r>
          </w:p>
          <w:p w14:paraId="2E53D99E" w14:textId="2BDFFA43" w:rsidR="00881DB9" w:rsidRPr="00881DB9" w:rsidRDefault="00881DB9" w:rsidP="00881DB9">
            <w:pPr>
              <w:jc w:val="right"/>
              <w:rPr>
                <w:sz w:val="28"/>
                <w:szCs w:val="28"/>
              </w:rPr>
            </w:pPr>
            <w:r w:rsidRPr="00881DB9">
              <w:rPr>
                <w:sz w:val="24"/>
                <w:szCs w:val="24"/>
              </w:rPr>
              <w:t xml:space="preserve">Работа с учебной литературой, текстом лекций, решениями Арбитражных судов; СПС Консультант+. Подготовка к дискуссии по вопросам семинара </w:t>
            </w:r>
          </w:p>
        </w:tc>
      </w:tr>
      <w:tr w:rsidR="00881DB9" w14:paraId="2CE8F9E5" w14:textId="77777777" w:rsidTr="00881DB9">
        <w:tc>
          <w:tcPr>
            <w:tcW w:w="3398" w:type="dxa"/>
          </w:tcPr>
          <w:p w14:paraId="0ED47FD7" w14:textId="2B56CC69" w:rsidR="00881DB9" w:rsidRPr="00881DB9" w:rsidRDefault="00881DB9" w:rsidP="00881DB9">
            <w:pPr>
              <w:jc w:val="right"/>
              <w:rPr>
                <w:sz w:val="28"/>
                <w:szCs w:val="28"/>
              </w:rPr>
            </w:pPr>
            <w:r w:rsidRPr="00881DB9">
              <w:rPr>
                <w:sz w:val="24"/>
                <w:szCs w:val="24"/>
              </w:rPr>
              <w:t>Тема 3. Практические аспекты применения отдельных таможенных процедур с использованием положений Таможенного кодекса ЕАЭС.</w:t>
            </w:r>
          </w:p>
        </w:tc>
        <w:tc>
          <w:tcPr>
            <w:tcW w:w="3398" w:type="dxa"/>
          </w:tcPr>
          <w:p w14:paraId="09390B23" w14:textId="0A628307" w:rsidR="00881DB9" w:rsidRPr="00881DB9" w:rsidRDefault="00881DB9" w:rsidP="00881DB9">
            <w:pPr>
              <w:jc w:val="right"/>
              <w:rPr>
                <w:sz w:val="28"/>
                <w:szCs w:val="28"/>
              </w:rPr>
            </w:pPr>
            <w:r w:rsidRPr="00881DB9">
              <w:rPr>
                <w:sz w:val="24"/>
                <w:szCs w:val="24"/>
              </w:rPr>
              <w:t xml:space="preserve">Оптимизация и систематизация административных процедур в Таможенном кодексе Евразийского экономического союза.  Практические аспекты формирования обоснованных налоговых последствий при применении таможенной процедуры "таможенный склад". Методологические положения по определения места реализации товара при совершении сделок по купле - </w:t>
            </w:r>
            <w:r w:rsidRPr="00881DB9">
              <w:rPr>
                <w:sz w:val="24"/>
                <w:szCs w:val="24"/>
              </w:rPr>
              <w:lastRenderedPageBreak/>
              <w:t xml:space="preserve">продажи ввезенных товаров и помещенных под таможенную процедуру "таможенный склад". </w:t>
            </w:r>
            <w:r w:rsidRPr="00881DB9">
              <w:rPr>
                <w:b/>
                <w:sz w:val="24"/>
                <w:szCs w:val="24"/>
              </w:rPr>
              <w:t>М</w:t>
            </w:r>
            <w:r w:rsidRPr="00881DB9">
              <w:rPr>
                <w:rStyle w:val="af8"/>
                <w:b w:val="0"/>
                <w:sz w:val="24"/>
                <w:szCs w:val="24"/>
              </w:rPr>
              <w:t>етодологические проблемы косвенного налогообложения в на примере таможенной процедуры "беспошлинная торговля".</w:t>
            </w:r>
          </w:p>
        </w:tc>
        <w:tc>
          <w:tcPr>
            <w:tcW w:w="3399" w:type="dxa"/>
          </w:tcPr>
          <w:p w14:paraId="4A90AA91" w14:textId="77777777" w:rsidR="00881DB9" w:rsidRPr="00881DB9" w:rsidRDefault="00881DB9" w:rsidP="00881DB9">
            <w:pPr>
              <w:jc w:val="both"/>
              <w:rPr>
                <w:bCs/>
                <w:sz w:val="24"/>
                <w:szCs w:val="24"/>
              </w:rPr>
            </w:pPr>
            <w:r w:rsidRPr="00881DB9">
              <w:rPr>
                <w:bCs/>
                <w:sz w:val="24"/>
                <w:szCs w:val="24"/>
              </w:rPr>
              <w:lastRenderedPageBreak/>
              <w:t>Выполнение творческого домашнего задания</w:t>
            </w:r>
          </w:p>
          <w:p w14:paraId="2AEC486E" w14:textId="77777777" w:rsidR="00881DB9" w:rsidRPr="00881DB9" w:rsidRDefault="00881DB9" w:rsidP="00881DB9">
            <w:pPr>
              <w:jc w:val="both"/>
              <w:rPr>
                <w:bCs/>
                <w:sz w:val="24"/>
                <w:szCs w:val="24"/>
              </w:rPr>
            </w:pPr>
            <w:r w:rsidRPr="00881DB9">
              <w:rPr>
                <w:sz w:val="24"/>
                <w:szCs w:val="24"/>
              </w:rPr>
              <w:t xml:space="preserve">Работа с учебной литературой, текстом лекций, СПС Консультант+. Обзор арбитражной практики по вопросам </w:t>
            </w:r>
            <w:r w:rsidRPr="00881DB9">
              <w:rPr>
                <w:bCs/>
                <w:sz w:val="24"/>
                <w:szCs w:val="24"/>
              </w:rPr>
              <w:t>Решение кейса, подготовка презентации, подготовка заданий ДТЗ</w:t>
            </w:r>
          </w:p>
          <w:p w14:paraId="6C6D01BF" w14:textId="77777777" w:rsidR="00881DB9" w:rsidRPr="00881DB9" w:rsidRDefault="00881DB9" w:rsidP="00881DB9">
            <w:pPr>
              <w:jc w:val="right"/>
              <w:rPr>
                <w:sz w:val="28"/>
                <w:szCs w:val="28"/>
              </w:rPr>
            </w:pPr>
          </w:p>
        </w:tc>
      </w:tr>
      <w:tr w:rsidR="00881DB9" w14:paraId="23395965" w14:textId="77777777" w:rsidTr="00881DB9">
        <w:tc>
          <w:tcPr>
            <w:tcW w:w="3398" w:type="dxa"/>
          </w:tcPr>
          <w:p w14:paraId="00C78343" w14:textId="3BECAB04" w:rsidR="00881DB9" w:rsidRPr="00881DB9" w:rsidRDefault="00881DB9" w:rsidP="00881DB9">
            <w:pPr>
              <w:jc w:val="right"/>
              <w:rPr>
                <w:sz w:val="28"/>
                <w:szCs w:val="28"/>
              </w:rPr>
            </w:pPr>
            <w:r w:rsidRPr="00881DB9">
              <w:rPr>
                <w:sz w:val="24"/>
                <w:szCs w:val="24"/>
              </w:rPr>
              <w:t>Тема 4. Практические вопросы применения положений Таможенного кодекса ЕАЭС в части определения таможенной стоимости товара и страны происхождения.</w:t>
            </w:r>
          </w:p>
        </w:tc>
        <w:tc>
          <w:tcPr>
            <w:tcW w:w="3398" w:type="dxa"/>
          </w:tcPr>
          <w:p w14:paraId="0103563E" w14:textId="00496256" w:rsidR="00881DB9" w:rsidRPr="00881DB9" w:rsidRDefault="00881DB9" w:rsidP="00881DB9">
            <w:pPr>
              <w:jc w:val="right"/>
              <w:rPr>
                <w:sz w:val="28"/>
                <w:szCs w:val="28"/>
              </w:rPr>
            </w:pPr>
            <w:r w:rsidRPr="00881DB9">
              <w:rPr>
                <w:sz w:val="24"/>
                <w:szCs w:val="24"/>
              </w:rPr>
              <w:t xml:space="preserve">Сравнительный анализ механизма корректировки таможенной стоимости товаров при проведении сделок между взаимосвязанными лицами. </w:t>
            </w:r>
            <w:r w:rsidRPr="00881DB9">
              <w:rPr>
                <w:sz w:val="24"/>
                <w:szCs w:val="24"/>
                <w:shd w:val="clear" w:color="auto" w:fill="FFFFFF"/>
              </w:rPr>
              <w:t> </w:t>
            </w:r>
            <w:r w:rsidRPr="00881DB9">
              <w:rPr>
                <w:rStyle w:val="af8"/>
                <w:b w:val="0"/>
                <w:sz w:val="24"/>
                <w:szCs w:val="24"/>
                <w:shd w:val="clear" w:color="auto" w:fill="FFFFFF"/>
              </w:rPr>
              <w:t>Таможенная стоимость товаров и суммы НДС, предъявленные контрагентами, либо уплаченные в рамках исполнения обязанности налогового агента.</w:t>
            </w:r>
          </w:p>
        </w:tc>
        <w:tc>
          <w:tcPr>
            <w:tcW w:w="3399" w:type="dxa"/>
          </w:tcPr>
          <w:p w14:paraId="78104523" w14:textId="45A36FF0" w:rsidR="00881DB9" w:rsidRPr="00881DB9" w:rsidRDefault="00881DB9" w:rsidP="00881DB9">
            <w:pPr>
              <w:jc w:val="right"/>
              <w:rPr>
                <w:sz w:val="28"/>
                <w:szCs w:val="28"/>
              </w:rPr>
            </w:pPr>
            <w:r w:rsidRPr="00881DB9">
              <w:rPr>
                <w:sz w:val="24"/>
                <w:szCs w:val="24"/>
              </w:rPr>
              <w:t>Работа с учебной литературой, текстом лекций, СПС Консультант+,</w:t>
            </w:r>
            <w:r w:rsidRPr="00881DB9">
              <w:rPr>
                <w:bCs/>
                <w:sz w:val="24"/>
                <w:szCs w:val="24"/>
              </w:rPr>
              <w:t xml:space="preserve"> подготовка презентации, подготовка заданий ДТЗ.</w:t>
            </w:r>
          </w:p>
        </w:tc>
      </w:tr>
      <w:tr w:rsidR="00881DB9" w14:paraId="030ED0DD" w14:textId="77777777" w:rsidTr="00881DB9">
        <w:tc>
          <w:tcPr>
            <w:tcW w:w="3398" w:type="dxa"/>
          </w:tcPr>
          <w:p w14:paraId="6A2744CA" w14:textId="01698E40" w:rsidR="00881DB9" w:rsidRPr="00881DB9" w:rsidRDefault="00881DB9" w:rsidP="00881DB9">
            <w:pPr>
              <w:jc w:val="right"/>
              <w:rPr>
                <w:sz w:val="28"/>
                <w:szCs w:val="28"/>
              </w:rPr>
            </w:pPr>
            <w:r w:rsidRPr="00881DB9">
              <w:rPr>
                <w:sz w:val="24"/>
                <w:szCs w:val="24"/>
              </w:rPr>
              <w:t>Тема 5. Практические вопросы применения положений Таможенного кодекса ЕАЭС  в части исчисления таможенных платежей.</w:t>
            </w:r>
          </w:p>
        </w:tc>
        <w:tc>
          <w:tcPr>
            <w:tcW w:w="3398" w:type="dxa"/>
          </w:tcPr>
          <w:p w14:paraId="7F86F60F" w14:textId="1A4E38F6" w:rsidR="00881DB9" w:rsidRPr="00881DB9" w:rsidRDefault="00881DB9" w:rsidP="00881DB9">
            <w:pPr>
              <w:jc w:val="right"/>
              <w:rPr>
                <w:sz w:val="28"/>
                <w:szCs w:val="28"/>
              </w:rPr>
            </w:pPr>
            <w:r w:rsidRPr="00881DB9">
              <w:rPr>
                <w:sz w:val="24"/>
                <w:szCs w:val="24"/>
                <w:lang w:bidi="ru-RU"/>
              </w:rPr>
              <w:t xml:space="preserve">Таможенные платежи как единая категория налоговых отношений, сущностные признаки таможенных платежей. Таможенные платежи в налоговой системе России, проблемы реализации государственной налоговой политики, связанные с исключением некоторых видов таможенных платежей из перечня федеральных налогов и сборов. Контроль уплаты таможенных платежей, проводимый до и после выпуска товаров на основе </w:t>
            </w:r>
            <w:r w:rsidRPr="00881DB9">
              <w:rPr>
                <w:sz w:val="24"/>
                <w:szCs w:val="24"/>
              </w:rPr>
              <w:t>положений Таможенного кодекса ЕАЭС.</w:t>
            </w:r>
          </w:p>
        </w:tc>
        <w:tc>
          <w:tcPr>
            <w:tcW w:w="3399" w:type="dxa"/>
          </w:tcPr>
          <w:p w14:paraId="779AA73D" w14:textId="2A0A2B12" w:rsidR="00881DB9" w:rsidRPr="00881DB9" w:rsidRDefault="00881DB9" w:rsidP="00881DB9">
            <w:pPr>
              <w:jc w:val="right"/>
              <w:rPr>
                <w:sz w:val="28"/>
                <w:szCs w:val="28"/>
              </w:rPr>
            </w:pPr>
            <w:r w:rsidRPr="00881DB9">
              <w:rPr>
                <w:sz w:val="24"/>
                <w:szCs w:val="24"/>
              </w:rPr>
              <w:t>Работа с учебной литературой, текстом лекций, СПС Консультант+,</w:t>
            </w:r>
            <w:r w:rsidRPr="00881DB9">
              <w:rPr>
                <w:bCs/>
                <w:sz w:val="24"/>
                <w:szCs w:val="24"/>
              </w:rPr>
              <w:t xml:space="preserve"> подготовка презентации, подготовка заданий ДТЗ.</w:t>
            </w:r>
          </w:p>
        </w:tc>
      </w:tr>
      <w:tr w:rsidR="00881DB9" w14:paraId="7249A080" w14:textId="77777777" w:rsidTr="00881DB9">
        <w:tc>
          <w:tcPr>
            <w:tcW w:w="3398" w:type="dxa"/>
          </w:tcPr>
          <w:p w14:paraId="6A6F71F1" w14:textId="4982DFE7" w:rsidR="00881DB9" w:rsidRPr="00881DB9" w:rsidRDefault="00881DB9" w:rsidP="00881DB9">
            <w:pPr>
              <w:jc w:val="right"/>
              <w:rPr>
                <w:sz w:val="28"/>
                <w:szCs w:val="28"/>
              </w:rPr>
            </w:pPr>
            <w:r w:rsidRPr="00881DB9">
              <w:rPr>
                <w:sz w:val="24"/>
                <w:szCs w:val="24"/>
              </w:rPr>
              <w:t>Тема 6. Практические вопросы применения положений Таможенного кодекса ЕАЭС  в части проведения таможенного контроля.</w:t>
            </w:r>
          </w:p>
        </w:tc>
        <w:tc>
          <w:tcPr>
            <w:tcW w:w="3398" w:type="dxa"/>
          </w:tcPr>
          <w:p w14:paraId="50732B94" w14:textId="45EC064B" w:rsidR="00881DB9" w:rsidRPr="00881DB9" w:rsidRDefault="00881DB9" w:rsidP="00881DB9">
            <w:pPr>
              <w:jc w:val="right"/>
              <w:rPr>
                <w:sz w:val="28"/>
                <w:szCs w:val="28"/>
              </w:rPr>
            </w:pPr>
            <w:r w:rsidRPr="00881DB9">
              <w:rPr>
                <w:sz w:val="24"/>
                <w:szCs w:val="24"/>
              </w:rPr>
              <w:t xml:space="preserve">Необходимость таможенного оформления («таможенной очистки») перемещаемых через таможенную границу товаров и соблюдения требований, в том числе декларирование товаров, их проверка (проведение таможенного контроля) и выпуск. </w:t>
            </w:r>
          </w:p>
        </w:tc>
        <w:tc>
          <w:tcPr>
            <w:tcW w:w="3399" w:type="dxa"/>
          </w:tcPr>
          <w:p w14:paraId="6D5BB55D" w14:textId="6323260E" w:rsidR="00881DB9" w:rsidRPr="00881DB9" w:rsidRDefault="00881DB9" w:rsidP="00881DB9">
            <w:pPr>
              <w:jc w:val="right"/>
              <w:rPr>
                <w:sz w:val="28"/>
                <w:szCs w:val="28"/>
              </w:rPr>
            </w:pPr>
            <w:r w:rsidRPr="00881DB9">
              <w:rPr>
                <w:sz w:val="24"/>
                <w:szCs w:val="24"/>
              </w:rPr>
              <w:t>Работа с учебной литературой, текстом лекций, СПС Консультант+,</w:t>
            </w:r>
            <w:r w:rsidRPr="00881DB9">
              <w:rPr>
                <w:bCs/>
                <w:sz w:val="24"/>
                <w:szCs w:val="24"/>
              </w:rPr>
              <w:t xml:space="preserve"> подготовка презентации, подготовка заданий ДТЗ.</w:t>
            </w:r>
          </w:p>
        </w:tc>
      </w:tr>
      <w:tr w:rsidR="00881DB9" w14:paraId="2A2D3D2A" w14:textId="77777777" w:rsidTr="00881DB9">
        <w:tc>
          <w:tcPr>
            <w:tcW w:w="3398" w:type="dxa"/>
          </w:tcPr>
          <w:p w14:paraId="0D9F481D" w14:textId="77777777" w:rsidR="00881DB9" w:rsidRDefault="00881DB9" w:rsidP="00881DB9">
            <w:pPr>
              <w:jc w:val="right"/>
              <w:rPr>
                <w:sz w:val="28"/>
                <w:szCs w:val="28"/>
              </w:rPr>
            </w:pPr>
          </w:p>
        </w:tc>
        <w:tc>
          <w:tcPr>
            <w:tcW w:w="3398" w:type="dxa"/>
          </w:tcPr>
          <w:p w14:paraId="329E2C85" w14:textId="77777777" w:rsidR="00881DB9" w:rsidRDefault="00881DB9" w:rsidP="00881DB9">
            <w:pPr>
              <w:jc w:val="right"/>
              <w:rPr>
                <w:sz w:val="28"/>
                <w:szCs w:val="28"/>
              </w:rPr>
            </w:pPr>
          </w:p>
        </w:tc>
        <w:tc>
          <w:tcPr>
            <w:tcW w:w="3399" w:type="dxa"/>
          </w:tcPr>
          <w:p w14:paraId="791EB5B1" w14:textId="77777777" w:rsidR="00881DB9" w:rsidRDefault="00881DB9" w:rsidP="00881DB9">
            <w:pPr>
              <w:jc w:val="right"/>
              <w:rPr>
                <w:sz w:val="28"/>
                <w:szCs w:val="28"/>
              </w:rPr>
            </w:pPr>
          </w:p>
        </w:tc>
      </w:tr>
    </w:tbl>
    <w:p w14:paraId="2E261BE5" w14:textId="77777777" w:rsidR="00881DB9" w:rsidRDefault="00881DB9" w:rsidP="006D39A3">
      <w:pPr>
        <w:ind w:firstLine="709"/>
        <w:jc w:val="right"/>
        <w:rPr>
          <w:sz w:val="28"/>
          <w:szCs w:val="28"/>
        </w:rPr>
      </w:pPr>
    </w:p>
    <w:p w14:paraId="055868A6" w14:textId="37B3E83F" w:rsidR="001F0960" w:rsidRPr="00DA5E18" w:rsidRDefault="001F0960" w:rsidP="00DA5E18">
      <w:pPr>
        <w:pStyle w:val="2"/>
        <w:ind w:firstLine="709"/>
        <w:jc w:val="both"/>
        <w:rPr>
          <w:rFonts w:ascii="Times New Roman" w:hAnsi="Times New Roman" w:cs="Times New Roman"/>
          <w:b/>
          <w:color w:val="auto"/>
          <w:sz w:val="28"/>
          <w:szCs w:val="28"/>
        </w:rPr>
      </w:pPr>
      <w:bookmarkStart w:id="14" w:name="_Toc161910109"/>
      <w:r w:rsidRPr="00DA5E18">
        <w:rPr>
          <w:rFonts w:ascii="Times New Roman" w:hAnsi="Times New Roman" w:cs="Times New Roman"/>
          <w:b/>
          <w:color w:val="auto"/>
          <w:sz w:val="28"/>
          <w:szCs w:val="28"/>
        </w:rPr>
        <w:lastRenderedPageBreak/>
        <w:t xml:space="preserve">6.2. </w:t>
      </w:r>
      <w:r w:rsidR="004A4CD8" w:rsidRPr="00DA5E18">
        <w:rPr>
          <w:rFonts w:ascii="Times New Roman" w:hAnsi="Times New Roman" w:cs="Times New Roman"/>
          <w:b/>
          <w:color w:val="auto"/>
          <w:sz w:val="28"/>
          <w:szCs w:val="28"/>
        </w:rPr>
        <w:t>Примерный п</w:t>
      </w:r>
      <w:r w:rsidRPr="00DA5E18">
        <w:rPr>
          <w:rFonts w:ascii="Times New Roman" w:hAnsi="Times New Roman" w:cs="Times New Roman"/>
          <w:b/>
          <w:color w:val="auto"/>
          <w:sz w:val="28"/>
          <w:szCs w:val="28"/>
        </w:rPr>
        <w:t>еречень вопросов, заданий, тем для подготовки к текущему контролю</w:t>
      </w:r>
      <w:bookmarkEnd w:id="14"/>
    </w:p>
    <w:p w14:paraId="414AE257" w14:textId="77777777" w:rsidR="006D39A3" w:rsidRDefault="006D39A3" w:rsidP="00092B57">
      <w:pPr>
        <w:ind w:firstLine="709"/>
        <w:jc w:val="both"/>
        <w:rPr>
          <w:sz w:val="28"/>
          <w:szCs w:val="28"/>
        </w:rPr>
      </w:pPr>
    </w:p>
    <w:p w14:paraId="1734ACEA" w14:textId="4D654668" w:rsidR="00092B57" w:rsidRPr="002D1039" w:rsidRDefault="00092B57" w:rsidP="00092B57">
      <w:pPr>
        <w:ind w:firstLine="709"/>
        <w:jc w:val="both"/>
        <w:rPr>
          <w:sz w:val="28"/>
          <w:szCs w:val="28"/>
        </w:rPr>
      </w:pPr>
      <w:r w:rsidRPr="002D103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 (доклад и презентация).</w:t>
      </w:r>
    </w:p>
    <w:p w14:paraId="5ADA3BE9" w14:textId="46CE05B0" w:rsidR="00092B57" w:rsidRDefault="00092B57" w:rsidP="00092B57">
      <w:pPr>
        <w:ind w:firstLine="709"/>
        <w:jc w:val="both"/>
        <w:rPr>
          <w:sz w:val="28"/>
          <w:szCs w:val="28"/>
        </w:rPr>
      </w:pPr>
      <w:r w:rsidRPr="002D1039">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68BD0C46" w14:textId="77777777" w:rsidR="006D39A3" w:rsidRPr="002D1039" w:rsidRDefault="006D39A3" w:rsidP="00092B57">
      <w:pPr>
        <w:ind w:firstLine="709"/>
        <w:jc w:val="both"/>
        <w:rPr>
          <w:sz w:val="28"/>
          <w:szCs w:val="28"/>
        </w:rPr>
      </w:pP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5812"/>
        <w:gridCol w:w="3119"/>
      </w:tblGrid>
      <w:tr w:rsidR="00092B57" w:rsidRPr="006D39A3" w14:paraId="75A191EC" w14:textId="77777777" w:rsidTr="006D39A3">
        <w:trPr>
          <w:jc w:val="center"/>
        </w:trPr>
        <w:tc>
          <w:tcPr>
            <w:tcW w:w="856" w:type="dxa"/>
          </w:tcPr>
          <w:p w14:paraId="01394E9D" w14:textId="77777777" w:rsidR="00092B57" w:rsidRPr="006D39A3" w:rsidRDefault="00092B57" w:rsidP="00092B57">
            <w:pPr>
              <w:jc w:val="center"/>
              <w:rPr>
                <w:b/>
                <w:sz w:val="24"/>
                <w:szCs w:val="24"/>
              </w:rPr>
            </w:pPr>
            <w:r w:rsidRPr="006D39A3">
              <w:rPr>
                <w:b/>
                <w:sz w:val="24"/>
                <w:szCs w:val="24"/>
              </w:rPr>
              <w:t xml:space="preserve">№ </w:t>
            </w:r>
          </w:p>
        </w:tc>
        <w:tc>
          <w:tcPr>
            <w:tcW w:w="5812" w:type="dxa"/>
          </w:tcPr>
          <w:p w14:paraId="0E897EE8" w14:textId="77777777" w:rsidR="00092B57" w:rsidRPr="006D39A3" w:rsidRDefault="00092B57" w:rsidP="00092B57">
            <w:pPr>
              <w:jc w:val="center"/>
              <w:rPr>
                <w:b/>
                <w:sz w:val="24"/>
                <w:szCs w:val="24"/>
              </w:rPr>
            </w:pPr>
            <w:r w:rsidRPr="006D39A3">
              <w:rPr>
                <w:b/>
                <w:sz w:val="24"/>
                <w:szCs w:val="24"/>
              </w:rPr>
              <w:t>Вид отчетности</w:t>
            </w:r>
          </w:p>
        </w:tc>
        <w:tc>
          <w:tcPr>
            <w:tcW w:w="3119" w:type="dxa"/>
          </w:tcPr>
          <w:p w14:paraId="4BD641A7" w14:textId="77777777" w:rsidR="00092B57" w:rsidRPr="006D39A3" w:rsidRDefault="00092B57" w:rsidP="00092B57">
            <w:pPr>
              <w:jc w:val="center"/>
              <w:rPr>
                <w:b/>
                <w:sz w:val="24"/>
                <w:szCs w:val="24"/>
              </w:rPr>
            </w:pPr>
            <w:r w:rsidRPr="006D39A3">
              <w:rPr>
                <w:b/>
                <w:sz w:val="24"/>
                <w:szCs w:val="24"/>
              </w:rPr>
              <w:t>Баллы</w:t>
            </w:r>
          </w:p>
        </w:tc>
      </w:tr>
      <w:tr w:rsidR="00092B57" w:rsidRPr="006D39A3" w14:paraId="107A2BEF" w14:textId="77777777" w:rsidTr="006D39A3">
        <w:trPr>
          <w:jc w:val="center"/>
        </w:trPr>
        <w:tc>
          <w:tcPr>
            <w:tcW w:w="856" w:type="dxa"/>
          </w:tcPr>
          <w:p w14:paraId="5268029E" w14:textId="77777777" w:rsidR="00092B57" w:rsidRPr="006D39A3" w:rsidRDefault="00092B57" w:rsidP="00092B57">
            <w:pPr>
              <w:jc w:val="both"/>
              <w:rPr>
                <w:sz w:val="24"/>
                <w:szCs w:val="24"/>
              </w:rPr>
            </w:pPr>
            <w:r w:rsidRPr="006D39A3">
              <w:rPr>
                <w:sz w:val="24"/>
                <w:szCs w:val="24"/>
              </w:rPr>
              <w:t>1.</w:t>
            </w:r>
          </w:p>
        </w:tc>
        <w:tc>
          <w:tcPr>
            <w:tcW w:w="5812" w:type="dxa"/>
          </w:tcPr>
          <w:p w14:paraId="7B395936" w14:textId="77777777" w:rsidR="00092B57" w:rsidRPr="006D39A3" w:rsidRDefault="00092B57" w:rsidP="00092B57">
            <w:pPr>
              <w:jc w:val="both"/>
              <w:rPr>
                <w:sz w:val="24"/>
                <w:szCs w:val="24"/>
              </w:rPr>
            </w:pPr>
            <w:r w:rsidRPr="006D39A3">
              <w:rPr>
                <w:sz w:val="24"/>
                <w:szCs w:val="24"/>
              </w:rPr>
              <w:t>Работа в модуле</w:t>
            </w:r>
          </w:p>
        </w:tc>
        <w:tc>
          <w:tcPr>
            <w:tcW w:w="3119" w:type="dxa"/>
          </w:tcPr>
          <w:p w14:paraId="62206972" w14:textId="77777777" w:rsidR="00092B57" w:rsidRPr="006D39A3" w:rsidRDefault="00092B57" w:rsidP="00092B57">
            <w:pPr>
              <w:jc w:val="center"/>
              <w:rPr>
                <w:sz w:val="24"/>
                <w:szCs w:val="24"/>
              </w:rPr>
            </w:pPr>
            <w:r w:rsidRPr="006D39A3">
              <w:rPr>
                <w:sz w:val="24"/>
                <w:szCs w:val="24"/>
              </w:rPr>
              <w:t>40</w:t>
            </w:r>
          </w:p>
        </w:tc>
      </w:tr>
      <w:tr w:rsidR="00092B57" w:rsidRPr="006D39A3" w14:paraId="214ED75E" w14:textId="77777777" w:rsidTr="006D39A3">
        <w:trPr>
          <w:trHeight w:val="256"/>
          <w:jc w:val="center"/>
        </w:trPr>
        <w:tc>
          <w:tcPr>
            <w:tcW w:w="856" w:type="dxa"/>
          </w:tcPr>
          <w:p w14:paraId="39F42A6B" w14:textId="77777777" w:rsidR="00092B57" w:rsidRPr="006D39A3" w:rsidRDefault="00092B57" w:rsidP="00092B57">
            <w:pPr>
              <w:jc w:val="both"/>
              <w:rPr>
                <w:sz w:val="24"/>
                <w:szCs w:val="24"/>
              </w:rPr>
            </w:pPr>
            <w:r w:rsidRPr="006D39A3">
              <w:rPr>
                <w:sz w:val="24"/>
                <w:szCs w:val="24"/>
              </w:rPr>
              <w:t>2.</w:t>
            </w:r>
          </w:p>
        </w:tc>
        <w:tc>
          <w:tcPr>
            <w:tcW w:w="5812" w:type="dxa"/>
          </w:tcPr>
          <w:p w14:paraId="670C265B" w14:textId="37DE9FC0" w:rsidR="00092B57" w:rsidRPr="006D39A3" w:rsidRDefault="00092B57" w:rsidP="006D39A3">
            <w:pPr>
              <w:jc w:val="both"/>
              <w:rPr>
                <w:sz w:val="24"/>
                <w:szCs w:val="24"/>
              </w:rPr>
            </w:pPr>
            <w:r w:rsidRPr="006D39A3">
              <w:rPr>
                <w:sz w:val="24"/>
                <w:szCs w:val="24"/>
              </w:rPr>
              <w:t>Зачет</w:t>
            </w:r>
          </w:p>
        </w:tc>
        <w:tc>
          <w:tcPr>
            <w:tcW w:w="3119" w:type="dxa"/>
          </w:tcPr>
          <w:p w14:paraId="582868F1" w14:textId="77777777" w:rsidR="00092B57" w:rsidRPr="006D39A3" w:rsidRDefault="00092B57" w:rsidP="00092B57">
            <w:pPr>
              <w:jc w:val="center"/>
              <w:rPr>
                <w:sz w:val="24"/>
                <w:szCs w:val="24"/>
              </w:rPr>
            </w:pPr>
            <w:r w:rsidRPr="006D39A3">
              <w:rPr>
                <w:sz w:val="24"/>
                <w:szCs w:val="24"/>
              </w:rPr>
              <w:t>60</w:t>
            </w:r>
          </w:p>
        </w:tc>
      </w:tr>
      <w:tr w:rsidR="00092B57" w:rsidRPr="006D39A3" w14:paraId="482D016B" w14:textId="77777777" w:rsidTr="006D39A3">
        <w:trPr>
          <w:jc w:val="center"/>
        </w:trPr>
        <w:tc>
          <w:tcPr>
            <w:tcW w:w="856" w:type="dxa"/>
          </w:tcPr>
          <w:p w14:paraId="68A9079D" w14:textId="77777777" w:rsidR="00092B57" w:rsidRPr="006D39A3" w:rsidRDefault="00092B57" w:rsidP="00092B57">
            <w:pPr>
              <w:jc w:val="both"/>
              <w:rPr>
                <w:sz w:val="24"/>
                <w:szCs w:val="24"/>
              </w:rPr>
            </w:pPr>
          </w:p>
        </w:tc>
        <w:tc>
          <w:tcPr>
            <w:tcW w:w="5812" w:type="dxa"/>
          </w:tcPr>
          <w:p w14:paraId="37960367" w14:textId="77777777" w:rsidR="00092B57" w:rsidRPr="006D39A3" w:rsidRDefault="00092B57" w:rsidP="00092B57">
            <w:pPr>
              <w:jc w:val="both"/>
              <w:rPr>
                <w:sz w:val="24"/>
                <w:szCs w:val="24"/>
              </w:rPr>
            </w:pPr>
            <w:r w:rsidRPr="006D39A3">
              <w:rPr>
                <w:sz w:val="24"/>
                <w:szCs w:val="24"/>
              </w:rPr>
              <w:t>Итого:</w:t>
            </w:r>
          </w:p>
        </w:tc>
        <w:tc>
          <w:tcPr>
            <w:tcW w:w="3119" w:type="dxa"/>
          </w:tcPr>
          <w:p w14:paraId="110D5971" w14:textId="77777777" w:rsidR="00092B57" w:rsidRPr="006D39A3" w:rsidRDefault="00092B57" w:rsidP="00092B57">
            <w:pPr>
              <w:jc w:val="center"/>
              <w:rPr>
                <w:sz w:val="24"/>
                <w:szCs w:val="24"/>
              </w:rPr>
            </w:pPr>
            <w:r w:rsidRPr="006D39A3">
              <w:rPr>
                <w:sz w:val="24"/>
                <w:szCs w:val="24"/>
              </w:rPr>
              <w:t>100</w:t>
            </w:r>
          </w:p>
        </w:tc>
      </w:tr>
    </w:tbl>
    <w:p w14:paraId="6C691A83" w14:textId="77777777" w:rsidR="006D39A3" w:rsidRDefault="006D39A3" w:rsidP="00092B57">
      <w:pPr>
        <w:ind w:firstLine="708"/>
        <w:jc w:val="both"/>
        <w:rPr>
          <w:b/>
          <w:sz w:val="24"/>
          <w:szCs w:val="24"/>
        </w:rPr>
      </w:pPr>
    </w:p>
    <w:p w14:paraId="60E92A70" w14:textId="03E11180" w:rsidR="00092B57" w:rsidRPr="006D39A3" w:rsidRDefault="00092B57" w:rsidP="00092B57">
      <w:pPr>
        <w:ind w:firstLine="708"/>
        <w:jc w:val="both"/>
        <w:rPr>
          <w:b/>
          <w:sz w:val="24"/>
          <w:szCs w:val="24"/>
        </w:rPr>
      </w:pPr>
      <w:r w:rsidRPr="006D39A3">
        <w:rPr>
          <w:b/>
          <w:sz w:val="24"/>
          <w:szCs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651"/>
        <w:gridCol w:w="1701"/>
      </w:tblGrid>
      <w:tr w:rsidR="00092B57" w:rsidRPr="006D39A3" w14:paraId="4D40422A" w14:textId="77777777" w:rsidTr="006D39A3">
        <w:tc>
          <w:tcPr>
            <w:tcW w:w="458" w:type="dxa"/>
          </w:tcPr>
          <w:p w14:paraId="6C0DE400" w14:textId="77777777" w:rsidR="00092B57" w:rsidRPr="006D39A3" w:rsidRDefault="00092B57" w:rsidP="00092B57">
            <w:pPr>
              <w:jc w:val="center"/>
              <w:rPr>
                <w:b/>
                <w:sz w:val="24"/>
                <w:szCs w:val="24"/>
              </w:rPr>
            </w:pPr>
            <w:r w:rsidRPr="006D39A3">
              <w:rPr>
                <w:b/>
                <w:sz w:val="24"/>
                <w:szCs w:val="24"/>
              </w:rPr>
              <w:t>№</w:t>
            </w:r>
          </w:p>
        </w:tc>
        <w:tc>
          <w:tcPr>
            <w:tcW w:w="7651" w:type="dxa"/>
          </w:tcPr>
          <w:p w14:paraId="6BF0CD15" w14:textId="77777777" w:rsidR="00092B57" w:rsidRPr="006D39A3" w:rsidRDefault="00092B57" w:rsidP="00092B57">
            <w:pPr>
              <w:jc w:val="center"/>
              <w:rPr>
                <w:b/>
                <w:sz w:val="24"/>
                <w:szCs w:val="24"/>
              </w:rPr>
            </w:pPr>
            <w:r w:rsidRPr="006D39A3">
              <w:rPr>
                <w:b/>
                <w:sz w:val="24"/>
                <w:szCs w:val="24"/>
              </w:rPr>
              <w:t>Формы текущего контроля</w:t>
            </w:r>
          </w:p>
        </w:tc>
        <w:tc>
          <w:tcPr>
            <w:tcW w:w="1701" w:type="dxa"/>
          </w:tcPr>
          <w:p w14:paraId="0FF88CDA" w14:textId="77777777" w:rsidR="00092B57" w:rsidRPr="006D39A3" w:rsidRDefault="00092B57" w:rsidP="00092B57">
            <w:pPr>
              <w:jc w:val="center"/>
              <w:rPr>
                <w:b/>
                <w:sz w:val="24"/>
                <w:szCs w:val="24"/>
              </w:rPr>
            </w:pPr>
            <w:r w:rsidRPr="006D39A3">
              <w:rPr>
                <w:b/>
                <w:sz w:val="24"/>
                <w:szCs w:val="24"/>
              </w:rPr>
              <w:t>Количество баллов</w:t>
            </w:r>
          </w:p>
        </w:tc>
      </w:tr>
      <w:tr w:rsidR="00092B57" w:rsidRPr="006D39A3" w14:paraId="6BB38A04" w14:textId="77777777" w:rsidTr="006D39A3">
        <w:tc>
          <w:tcPr>
            <w:tcW w:w="458" w:type="dxa"/>
          </w:tcPr>
          <w:p w14:paraId="35371D3A" w14:textId="77777777" w:rsidR="00092B57" w:rsidRPr="006D39A3" w:rsidRDefault="00092B57" w:rsidP="00092B57">
            <w:pPr>
              <w:jc w:val="both"/>
              <w:rPr>
                <w:sz w:val="24"/>
                <w:szCs w:val="24"/>
              </w:rPr>
            </w:pPr>
            <w:r w:rsidRPr="006D39A3">
              <w:rPr>
                <w:sz w:val="24"/>
                <w:szCs w:val="24"/>
              </w:rPr>
              <w:t>1.</w:t>
            </w:r>
          </w:p>
        </w:tc>
        <w:tc>
          <w:tcPr>
            <w:tcW w:w="7651" w:type="dxa"/>
          </w:tcPr>
          <w:p w14:paraId="1E68F6FD" w14:textId="77777777" w:rsidR="00092B57" w:rsidRPr="006D39A3" w:rsidRDefault="00092B57" w:rsidP="00092B57">
            <w:pPr>
              <w:jc w:val="both"/>
              <w:rPr>
                <w:sz w:val="24"/>
                <w:szCs w:val="24"/>
              </w:rPr>
            </w:pPr>
            <w:r w:rsidRPr="006D39A3">
              <w:rPr>
                <w:sz w:val="24"/>
                <w:szCs w:val="24"/>
              </w:rPr>
              <w:t xml:space="preserve">Активная работа на семинарском занятии (в том числе блиц-опрос по теме) </w:t>
            </w:r>
          </w:p>
        </w:tc>
        <w:tc>
          <w:tcPr>
            <w:tcW w:w="1701" w:type="dxa"/>
          </w:tcPr>
          <w:p w14:paraId="3BD8153D" w14:textId="77777777" w:rsidR="00092B57" w:rsidRPr="006D39A3" w:rsidRDefault="00092B57" w:rsidP="00092B57">
            <w:pPr>
              <w:jc w:val="center"/>
              <w:rPr>
                <w:sz w:val="24"/>
                <w:szCs w:val="24"/>
              </w:rPr>
            </w:pPr>
            <w:r w:rsidRPr="006D39A3">
              <w:rPr>
                <w:sz w:val="24"/>
                <w:szCs w:val="24"/>
              </w:rPr>
              <w:t>12</w:t>
            </w:r>
          </w:p>
        </w:tc>
      </w:tr>
      <w:tr w:rsidR="00092B57" w:rsidRPr="006D39A3" w14:paraId="4F936229" w14:textId="77777777" w:rsidTr="006D39A3">
        <w:tc>
          <w:tcPr>
            <w:tcW w:w="458" w:type="dxa"/>
          </w:tcPr>
          <w:p w14:paraId="61C2B8E2" w14:textId="77777777" w:rsidR="00092B57" w:rsidRPr="006D39A3" w:rsidRDefault="00092B57" w:rsidP="00092B57">
            <w:pPr>
              <w:jc w:val="both"/>
              <w:rPr>
                <w:sz w:val="24"/>
                <w:szCs w:val="24"/>
              </w:rPr>
            </w:pPr>
            <w:r w:rsidRPr="006D39A3">
              <w:rPr>
                <w:sz w:val="24"/>
                <w:szCs w:val="24"/>
              </w:rPr>
              <w:t>2.</w:t>
            </w:r>
          </w:p>
        </w:tc>
        <w:tc>
          <w:tcPr>
            <w:tcW w:w="7651" w:type="dxa"/>
          </w:tcPr>
          <w:p w14:paraId="063B92A4" w14:textId="77777777" w:rsidR="00092B57" w:rsidRPr="006D39A3" w:rsidRDefault="00092B57" w:rsidP="00092B57">
            <w:pPr>
              <w:jc w:val="both"/>
              <w:rPr>
                <w:sz w:val="24"/>
                <w:szCs w:val="24"/>
              </w:rPr>
            </w:pPr>
            <w:r w:rsidRPr="006D39A3">
              <w:rPr>
                <w:sz w:val="24"/>
                <w:szCs w:val="24"/>
              </w:rPr>
              <w:t>Посещение</w:t>
            </w:r>
          </w:p>
        </w:tc>
        <w:tc>
          <w:tcPr>
            <w:tcW w:w="1701" w:type="dxa"/>
          </w:tcPr>
          <w:p w14:paraId="36755D91" w14:textId="77777777" w:rsidR="00092B57" w:rsidRPr="006D39A3" w:rsidRDefault="00092B57" w:rsidP="00092B57">
            <w:pPr>
              <w:jc w:val="center"/>
              <w:rPr>
                <w:sz w:val="24"/>
                <w:szCs w:val="24"/>
              </w:rPr>
            </w:pPr>
            <w:r w:rsidRPr="006D39A3">
              <w:rPr>
                <w:sz w:val="24"/>
                <w:szCs w:val="24"/>
              </w:rPr>
              <w:t>6</w:t>
            </w:r>
          </w:p>
        </w:tc>
      </w:tr>
      <w:tr w:rsidR="00092B57" w:rsidRPr="006D39A3" w14:paraId="4FB7EC57" w14:textId="77777777" w:rsidTr="006D39A3">
        <w:tc>
          <w:tcPr>
            <w:tcW w:w="458" w:type="dxa"/>
          </w:tcPr>
          <w:p w14:paraId="64299A9B" w14:textId="77777777" w:rsidR="00092B57" w:rsidRPr="006D39A3" w:rsidRDefault="00092B57" w:rsidP="00092B57">
            <w:pPr>
              <w:jc w:val="both"/>
              <w:rPr>
                <w:sz w:val="24"/>
                <w:szCs w:val="24"/>
              </w:rPr>
            </w:pPr>
            <w:r w:rsidRPr="006D39A3">
              <w:rPr>
                <w:sz w:val="24"/>
                <w:szCs w:val="24"/>
              </w:rPr>
              <w:t>3.</w:t>
            </w:r>
          </w:p>
        </w:tc>
        <w:tc>
          <w:tcPr>
            <w:tcW w:w="7651" w:type="dxa"/>
          </w:tcPr>
          <w:p w14:paraId="2B1D12BD" w14:textId="77777777" w:rsidR="00092B57" w:rsidRPr="006D39A3" w:rsidRDefault="00092B57" w:rsidP="00092B57">
            <w:pPr>
              <w:jc w:val="both"/>
              <w:rPr>
                <w:sz w:val="24"/>
                <w:szCs w:val="24"/>
              </w:rPr>
            </w:pPr>
            <w:r w:rsidRPr="006D39A3">
              <w:rPr>
                <w:sz w:val="24"/>
                <w:szCs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701" w:type="dxa"/>
          </w:tcPr>
          <w:p w14:paraId="15649BC1" w14:textId="77777777" w:rsidR="00092B57" w:rsidRPr="006D39A3" w:rsidRDefault="00092B57" w:rsidP="00092B57">
            <w:pPr>
              <w:jc w:val="center"/>
              <w:rPr>
                <w:sz w:val="24"/>
                <w:szCs w:val="24"/>
              </w:rPr>
            </w:pPr>
            <w:r w:rsidRPr="006D39A3">
              <w:rPr>
                <w:sz w:val="24"/>
                <w:szCs w:val="24"/>
              </w:rPr>
              <w:t>12</w:t>
            </w:r>
          </w:p>
        </w:tc>
      </w:tr>
      <w:tr w:rsidR="00092B57" w:rsidRPr="006D39A3" w14:paraId="36039BE8" w14:textId="77777777" w:rsidTr="006D39A3">
        <w:tc>
          <w:tcPr>
            <w:tcW w:w="458" w:type="dxa"/>
          </w:tcPr>
          <w:p w14:paraId="5DF2AC68" w14:textId="77777777" w:rsidR="00092B57" w:rsidRPr="006D39A3" w:rsidRDefault="00092B57" w:rsidP="00092B57">
            <w:pPr>
              <w:jc w:val="both"/>
              <w:rPr>
                <w:sz w:val="24"/>
                <w:szCs w:val="24"/>
              </w:rPr>
            </w:pPr>
            <w:r w:rsidRPr="006D39A3">
              <w:rPr>
                <w:sz w:val="24"/>
                <w:szCs w:val="24"/>
              </w:rPr>
              <w:t>4.</w:t>
            </w:r>
          </w:p>
        </w:tc>
        <w:tc>
          <w:tcPr>
            <w:tcW w:w="7651" w:type="dxa"/>
          </w:tcPr>
          <w:p w14:paraId="41CCF3B6" w14:textId="77777777" w:rsidR="00092B57" w:rsidRPr="006D39A3" w:rsidRDefault="00092B57" w:rsidP="00092B57">
            <w:pPr>
              <w:jc w:val="both"/>
              <w:rPr>
                <w:sz w:val="24"/>
                <w:szCs w:val="24"/>
              </w:rPr>
            </w:pPr>
            <w:r w:rsidRPr="006D39A3">
              <w:rPr>
                <w:sz w:val="24"/>
                <w:szCs w:val="24"/>
              </w:rPr>
              <w:t xml:space="preserve">Выполнение и защита ДТЗ </w:t>
            </w:r>
          </w:p>
        </w:tc>
        <w:tc>
          <w:tcPr>
            <w:tcW w:w="1701" w:type="dxa"/>
          </w:tcPr>
          <w:p w14:paraId="6EAE7677" w14:textId="77777777" w:rsidR="00092B57" w:rsidRPr="006D39A3" w:rsidRDefault="00092B57" w:rsidP="00092B57">
            <w:pPr>
              <w:jc w:val="center"/>
              <w:rPr>
                <w:sz w:val="24"/>
                <w:szCs w:val="24"/>
              </w:rPr>
            </w:pPr>
            <w:r w:rsidRPr="006D39A3">
              <w:rPr>
                <w:sz w:val="24"/>
                <w:szCs w:val="24"/>
              </w:rPr>
              <w:t>10</w:t>
            </w:r>
          </w:p>
        </w:tc>
      </w:tr>
      <w:tr w:rsidR="00092B57" w:rsidRPr="006D39A3" w14:paraId="25EF9BA9" w14:textId="77777777" w:rsidTr="006D39A3">
        <w:tc>
          <w:tcPr>
            <w:tcW w:w="458" w:type="dxa"/>
          </w:tcPr>
          <w:p w14:paraId="4380E3AE" w14:textId="77777777" w:rsidR="00092B57" w:rsidRPr="006D39A3" w:rsidRDefault="00092B57" w:rsidP="00092B57">
            <w:pPr>
              <w:jc w:val="both"/>
              <w:rPr>
                <w:sz w:val="24"/>
                <w:szCs w:val="24"/>
              </w:rPr>
            </w:pPr>
          </w:p>
        </w:tc>
        <w:tc>
          <w:tcPr>
            <w:tcW w:w="7651" w:type="dxa"/>
          </w:tcPr>
          <w:p w14:paraId="42AB603B" w14:textId="77777777" w:rsidR="00092B57" w:rsidRPr="006D39A3" w:rsidRDefault="00092B57" w:rsidP="00092B57">
            <w:pPr>
              <w:jc w:val="both"/>
              <w:rPr>
                <w:sz w:val="24"/>
                <w:szCs w:val="24"/>
              </w:rPr>
            </w:pPr>
            <w:r w:rsidRPr="006D39A3">
              <w:rPr>
                <w:sz w:val="24"/>
                <w:szCs w:val="24"/>
              </w:rPr>
              <w:t>Итого</w:t>
            </w:r>
          </w:p>
        </w:tc>
        <w:tc>
          <w:tcPr>
            <w:tcW w:w="1701" w:type="dxa"/>
          </w:tcPr>
          <w:p w14:paraId="43977EFD" w14:textId="77777777" w:rsidR="00092B57" w:rsidRPr="006D39A3" w:rsidRDefault="00092B57" w:rsidP="00092B57">
            <w:pPr>
              <w:jc w:val="center"/>
              <w:rPr>
                <w:sz w:val="24"/>
                <w:szCs w:val="24"/>
              </w:rPr>
            </w:pPr>
            <w:r w:rsidRPr="006D39A3">
              <w:rPr>
                <w:sz w:val="24"/>
                <w:szCs w:val="24"/>
              </w:rPr>
              <w:t>40</w:t>
            </w:r>
          </w:p>
        </w:tc>
      </w:tr>
    </w:tbl>
    <w:p w14:paraId="74335D83" w14:textId="77777777" w:rsidR="00092B57" w:rsidRPr="002D1039" w:rsidRDefault="00092B57" w:rsidP="00092B57">
      <w:pPr>
        <w:ind w:firstLine="709"/>
        <w:jc w:val="both"/>
        <w:rPr>
          <w:b/>
          <w:snapToGrid w:val="0"/>
          <w:sz w:val="28"/>
          <w:szCs w:val="28"/>
        </w:rPr>
      </w:pPr>
    </w:p>
    <w:p w14:paraId="7197507D" w14:textId="497D4071" w:rsidR="00092B57" w:rsidRPr="002D1039" w:rsidRDefault="00092B57" w:rsidP="00092B57">
      <w:pPr>
        <w:ind w:firstLine="709"/>
        <w:jc w:val="both"/>
        <w:rPr>
          <w:b/>
          <w:snapToGrid w:val="0"/>
          <w:sz w:val="28"/>
          <w:szCs w:val="28"/>
        </w:rPr>
      </w:pPr>
      <w:r w:rsidRPr="002D1039">
        <w:rPr>
          <w:b/>
          <w:snapToGrid w:val="0"/>
          <w:sz w:val="28"/>
          <w:szCs w:val="28"/>
        </w:rPr>
        <w:t>П</w:t>
      </w:r>
      <w:r w:rsidR="004B34FD">
        <w:rPr>
          <w:b/>
          <w:snapToGrid w:val="0"/>
          <w:sz w:val="28"/>
          <w:szCs w:val="28"/>
        </w:rPr>
        <w:t>римерный п</w:t>
      </w:r>
      <w:r w:rsidRPr="002D1039">
        <w:rPr>
          <w:b/>
          <w:snapToGrid w:val="0"/>
          <w:sz w:val="28"/>
          <w:szCs w:val="28"/>
        </w:rPr>
        <w:t xml:space="preserve">еречень вопросов для подготовки к текущему контролю </w:t>
      </w:r>
    </w:p>
    <w:p w14:paraId="54F7CCCF" w14:textId="77777777" w:rsidR="00092B57" w:rsidRPr="002D1039" w:rsidRDefault="00092B57" w:rsidP="00092B57">
      <w:pPr>
        <w:widowControl/>
        <w:numPr>
          <w:ilvl w:val="0"/>
          <w:numId w:val="22"/>
        </w:numPr>
        <w:ind w:left="0" w:firstLine="709"/>
        <w:jc w:val="both"/>
        <w:rPr>
          <w:bCs/>
          <w:sz w:val="28"/>
          <w:szCs w:val="28"/>
        </w:rPr>
      </w:pPr>
      <w:r w:rsidRPr="002D1039">
        <w:rPr>
          <w:bCs/>
          <w:sz w:val="28"/>
          <w:szCs w:val="28"/>
        </w:rPr>
        <w:t xml:space="preserve">Соглашения/конвенции, принятые в рамках Всемирной таможенной организации: Международная конвенция об упрощении и гармонизации таможенных процедур (Киотская конвенция - </w:t>
      </w:r>
      <w:r w:rsidRPr="002D1039">
        <w:rPr>
          <w:sz w:val="28"/>
          <w:szCs w:val="28"/>
        </w:rPr>
        <w:t>Основной текст, Генеральное приложение, Специальные приложения</w:t>
      </w:r>
      <w:r w:rsidRPr="002D1039">
        <w:rPr>
          <w:bCs/>
          <w:sz w:val="28"/>
          <w:szCs w:val="28"/>
        </w:rPr>
        <w:t>).</w:t>
      </w:r>
    </w:p>
    <w:p w14:paraId="417915B7" w14:textId="77777777" w:rsidR="00092B57" w:rsidRPr="002D1039" w:rsidRDefault="00092B57" w:rsidP="00092B57">
      <w:pPr>
        <w:widowControl/>
        <w:numPr>
          <w:ilvl w:val="0"/>
          <w:numId w:val="22"/>
        </w:numPr>
        <w:ind w:left="0" w:firstLine="709"/>
        <w:jc w:val="both"/>
        <w:rPr>
          <w:bCs/>
          <w:sz w:val="28"/>
          <w:szCs w:val="28"/>
        </w:rPr>
      </w:pPr>
      <w:r w:rsidRPr="002D1039">
        <w:rPr>
          <w:bCs/>
          <w:sz w:val="28"/>
          <w:szCs w:val="28"/>
        </w:rPr>
        <w:t>Соглашения/конвенции, принятые в рамках Всемирной таможенной организации: прочие соглашения/конвенции, включающие вопросы таможенного обложения.</w:t>
      </w:r>
    </w:p>
    <w:p w14:paraId="5D42D243" w14:textId="77777777" w:rsidR="00092B57" w:rsidRPr="002D1039" w:rsidRDefault="00092B57" w:rsidP="00092B57">
      <w:pPr>
        <w:widowControl/>
        <w:numPr>
          <w:ilvl w:val="0"/>
          <w:numId w:val="22"/>
        </w:numPr>
        <w:autoSpaceDE/>
        <w:autoSpaceDN/>
        <w:adjustRightInd/>
        <w:ind w:left="0" w:firstLine="709"/>
        <w:jc w:val="both"/>
        <w:rPr>
          <w:bCs/>
          <w:sz w:val="28"/>
          <w:szCs w:val="28"/>
        </w:rPr>
      </w:pPr>
      <w:r w:rsidRPr="002D1039">
        <w:rPr>
          <w:bCs/>
          <w:sz w:val="28"/>
          <w:szCs w:val="28"/>
        </w:rPr>
        <w:t xml:space="preserve">Международные методические материалы/документы, направленные на единообразное понимание и применение соглашений/конвенций, </w:t>
      </w:r>
      <w:r w:rsidRPr="002D1039">
        <w:rPr>
          <w:sz w:val="28"/>
          <w:szCs w:val="28"/>
        </w:rPr>
        <w:t>затрагивающих вопросы таможенного обложения внешней торговли товарам</w:t>
      </w:r>
      <w:r w:rsidRPr="002D1039">
        <w:rPr>
          <w:bCs/>
          <w:sz w:val="28"/>
          <w:szCs w:val="28"/>
        </w:rPr>
        <w:t>и.</w:t>
      </w:r>
    </w:p>
    <w:p w14:paraId="67894ACD" w14:textId="77777777" w:rsidR="00092B57" w:rsidRPr="002D1039" w:rsidRDefault="00092B57" w:rsidP="004B1F93">
      <w:pPr>
        <w:rPr>
          <w:bCs/>
          <w:sz w:val="28"/>
          <w:szCs w:val="28"/>
        </w:rPr>
      </w:pPr>
      <w:r w:rsidRPr="002D1039">
        <w:rPr>
          <w:sz w:val="28"/>
          <w:szCs w:val="28"/>
        </w:rPr>
        <w:t xml:space="preserve">Особенности применения странами соглашений/конвенций и методических документов (далее – международные акты) ВТО и Всемирной таможенной организации. </w:t>
      </w:r>
    </w:p>
    <w:p w14:paraId="19077AFC" w14:textId="77777777" w:rsidR="00092B57" w:rsidRPr="002D1039" w:rsidRDefault="00092B57" w:rsidP="00092B57">
      <w:pPr>
        <w:pStyle w:val="220"/>
        <w:numPr>
          <w:ilvl w:val="0"/>
          <w:numId w:val="22"/>
        </w:numPr>
        <w:spacing w:after="0" w:line="240" w:lineRule="auto"/>
        <w:ind w:left="0" w:firstLine="709"/>
        <w:rPr>
          <w:sz w:val="28"/>
          <w:szCs w:val="28"/>
        </w:rPr>
      </w:pPr>
      <w:r w:rsidRPr="002D1039">
        <w:rPr>
          <w:sz w:val="28"/>
          <w:szCs w:val="28"/>
        </w:rPr>
        <w:t xml:space="preserve">Методологические положение Киотской конвенции, связанные с исполнением обязанности по уплате в отношении декларируемых товаров таможенных пошлин, налогов. </w:t>
      </w:r>
    </w:p>
    <w:p w14:paraId="4F05C739" w14:textId="77777777" w:rsidR="00092B57" w:rsidRPr="002D1039" w:rsidRDefault="00092B57" w:rsidP="00092B57">
      <w:pPr>
        <w:pStyle w:val="af1"/>
        <w:numPr>
          <w:ilvl w:val="0"/>
          <w:numId w:val="22"/>
        </w:numPr>
        <w:spacing w:after="0"/>
        <w:ind w:left="0" w:firstLine="709"/>
        <w:jc w:val="both"/>
        <w:rPr>
          <w:b/>
          <w:sz w:val="28"/>
          <w:szCs w:val="28"/>
        </w:rPr>
      </w:pPr>
      <w:r w:rsidRPr="002D1039">
        <w:rPr>
          <w:sz w:val="28"/>
          <w:szCs w:val="28"/>
        </w:rPr>
        <w:lastRenderedPageBreak/>
        <w:t>Таможенный контроль до и после выпуска товаров.</w:t>
      </w:r>
    </w:p>
    <w:p w14:paraId="2BB8BFF5" w14:textId="77777777" w:rsidR="00092B57" w:rsidRPr="002D1039" w:rsidRDefault="00092B57" w:rsidP="00092B57">
      <w:pPr>
        <w:widowControl/>
        <w:numPr>
          <w:ilvl w:val="0"/>
          <w:numId w:val="22"/>
        </w:numPr>
        <w:ind w:left="0" w:firstLine="709"/>
        <w:jc w:val="both"/>
        <w:rPr>
          <w:sz w:val="28"/>
          <w:szCs w:val="28"/>
        </w:rPr>
      </w:pPr>
      <w:r w:rsidRPr="002D1039">
        <w:rPr>
          <w:sz w:val="28"/>
          <w:szCs w:val="28"/>
        </w:rPr>
        <w:t>Определение таможенной стоимости товаров по методу «по стоимости сделки с ввозимыми товарами» (метод 1): цена, фактически уплаченная либо подлежащая уплате, и дополнительные начисления (обязательные и возможные) и «разрешенные вычеты».</w:t>
      </w:r>
    </w:p>
    <w:p w14:paraId="69A8E335" w14:textId="77777777" w:rsidR="00092B57" w:rsidRPr="002D1039" w:rsidRDefault="00092B57" w:rsidP="00092B57">
      <w:pPr>
        <w:widowControl/>
        <w:numPr>
          <w:ilvl w:val="0"/>
          <w:numId w:val="22"/>
        </w:numPr>
        <w:ind w:left="0" w:firstLine="709"/>
        <w:jc w:val="both"/>
        <w:rPr>
          <w:sz w:val="28"/>
          <w:szCs w:val="28"/>
        </w:rPr>
      </w:pPr>
      <w:r w:rsidRPr="002D1039">
        <w:rPr>
          <w:sz w:val="28"/>
          <w:szCs w:val="28"/>
        </w:rPr>
        <w:t xml:space="preserve">Определение таможенной стоимости товаров по методу «по стоимости сделки с ввозимыми товарами» (метод 1): ограничения по использованию метода 1. </w:t>
      </w:r>
    </w:p>
    <w:p w14:paraId="0F2153DB" w14:textId="77777777" w:rsidR="00092B57" w:rsidRPr="002D1039" w:rsidRDefault="00092B57" w:rsidP="00092B57">
      <w:pPr>
        <w:widowControl/>
        <w:numPr>
          <w:ilvl w:val="0"/>
          <w:numId w:val="22"/>
        </w:numPr>
        <w:ind w:left="0" w:firstLine="709"/>
        <w:jc w:val="both"/>
        <w:rPr>
          <w:sz w:val="28"/>
          <w:szCs w:val="28"/>
        </w:rPr>
      </w:pPr>
      <w:r w:rsidRPr="002D1039">
        <w:rPr>
          <w:sz w:val="28"/>
          <w:szCs w:val="28"/>
        </w:rPr>
        <w:t xml:space="preserve">Определение таможенной стоимости товаров по «оценочным» методам. </w:t>
      </w:r>
    </w:p>
    <w:p w14:paraId="0C9AA5BE" w14:textId="77777777" w:rsidR="00092B57" w:rsidRPr="002D1039" w:rsidRDefault="00092B57" w:rsidP="00092B57">
      <w:pPr>
        <w:pStyle w:val="23"/>
        <w:numPr>
          <w:ilvl w:val="0"/>
          <w:numId w:val="22"/>
        </w:numPr>
        <w:shd w:val="clear" w:color="auto" w:fill="auto"/>
        <w:tabs>
          <w:tab w:val="left" w:pos="1227"/>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Таможенная процедура как инструмент, влияющий на правила налогообложения;</w:t>
      </w:r>
    </w:p>
    <w:p w14:paraId="23D531CF" w14:textId="77777777" w:rsidR="00092B57" w:rsidRPr="002D1039" w:rsidRDefault="00092B57" w:rsidP="00092B57">
      <w:pPr>
        <w:pStyle w:val="23"/>
        <w:numPr>
          <w:ilvl w:val="0"/>
          <w:numId w:val="22"/>
        </w:numPr>
        <w:shd w:val="clear" w:color="auto" w:fill="auto"/>
        <w:tabs>
          <w:tab w:val="left" w:pos="1262"/>
          <w:tab w:val="left" w:pos="3086"/>
          <w:tab w:val="left" w:pos="5438"/>
          <w:tab w:val="left" w:pos="6604"/>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 xml:space="preserve">Особенности налогообложения товаров при </w:t>
      </w:r>
      <w:r w:rsidRPr="002D1039">
        <w:rPr>
          <w:rFonts w:ascii="Times New Roman" w:eastAsia="Times New Roman" w:hAnsi="Times New Roman" w:cs="Times New Roman"/>
        </w:rPr>
        <w:tab/>
        <w:t>использовании таможенной процедуры выпуска для внутреннего потребления;</w:t>
      </w:r>
    </w:p>
    <w:p w14:paraId="44E48620" w14:textId="77777777" w:rsidR="00092B57" w:rsidRPr="002D1039" w:rsidRDefault="00092B57" w:rsidP="00092B57">
      <w:pPr>
        <w:pStyle w:val="23"/>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Особенности налогообложения товаров при использовании таможенной процедуры экспорта;</w:t>
      </w:r>
    </w:p>
    <w:p w14:paraId="0DFA4EBF" w14:textId="77777777" w:rsidR="00092B57" w:rsidRPr="002D1039" w:rsidRDefault="00092B57" w:rsidP="00092B57">
      <w:pPr>
        <w:pStyle w:val="23"/>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Особенности налогообложения товаров при использовании таможенной процедуры временного ввоза (допуска);</w:t>
      </w:r>
    </w:p>
    <w:p w14:paraId="56ABB60C" w14:textId="77777777" w:rsidR="00092B57" w:rsidRPr="002D1039" w:rsidRDefault="00092B57" w:rsidP="00092B57">
      <w:pPr>
        <w:pStyle w:val="23"/>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Особенности налогообложения товаров при использовании таможенной процедуры переработки на таможенной территории;</w:t>
      </w:r>
    </w:p>
    <w:p w14:paraId="1473E133" w14:textId="77777777" w:rsidR="00092B57" w:rsidRPr="002D1039" w:rsidRDefault="00092B57" w:rsidP="00092B57">
      <w:pPr>
        <w:pStyle w:val="23"/>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Международные основы применения таможенной процедуры переработки на таможенной территории;</w:t>
      </w:r>
    </w:p>
    <w:p w14:paraId="3C931827" w14:textId="77777777" w:rsidR="00092B57" w:rsidRPr="002D1039" w:rsidRDefault="00092B57" w:rsidP="00092B57">
      <w:pPr>
        <w:pStyle w:val="23"/>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Таможенная процедура переработки вне таможенной территории: особенности налогообложения при ввозе продуктов переработки;</w:t>
      </w:r>
    </w:p>
    <w:p w14:paraId="7212539A" w14:textId="77777777" w:rsidR="00092B57" w:rsidRPr="002D1039" w:rsidRDefault="00092B57" w:rsidP="00092B57">
      <w:pPr>
        <w:pStyle w:val="23"/>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Механизм налогообложения при помещении товаров под таможенную процедуру реимпорта;</w:t>
      </w:r>
    </w:p>
    <w:p w14:paraId="441E2711" w14:textId="77777777" w:rsidR="00092B57" w:rsidRPr="002D1039" w:rsidRDefault="00092B57" w:rsidP="00092B57">
      <w:pPr>
        <w:pStyle w:val="23"/>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Проблемы налогообложения при помещении товаров под таможенную процедуру реэкспорта;</w:t>
      </w:r>
    </w:p>
    <w:p w14:paraId="53CD9536" w14:textId="77777777" w:rsidR="00092B57" w:rsidRPr="002D1039" w:rsidRDefault="00092B57" w:rsidP="00092B57">
      <w:pPr>
        <w:pStyle w:val="23"/>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Механизм налогообложения при помещении товаров под таможенную процедуру беспошлинной торговли;</w:t>
      </w:r>
    </w:p>
    <w:p w14:paraId="10E210E3" w14:textId="7DEC6DEA" w:rsidR="00092B57" w:rsidRDefault="00092B57" w:rsidP="00092B57">
      <w:pPr>
        <w:pStyle w:val="23"/>
        <w:numPr>
          <w:ilvl w:val="0"/>
          <w:numId w:val="22"/>
        </w:numPr>
        <w:shd w:val="clear" w:color="auto" w:fill="auto"/>
        <w:tabs>
          <w:tab w:val="left" w:pos="1262"/>
          <w:tab w:val="left" w:pos="3081"/>
          <w:tab w:val="left" w:pos="5433"/>
          <w:tab w:val="left" w:pos="6590"/>
          <w:tab w:val="right" w:pos="9082"/>
        </w:tabs>
        <w:spacing w:line="240" w:lineRule="auto"/>
        <w:ind w:left="0" w:firstLine="709"/>
        <w:jc w:val="both"/>
        <w:rPr>
          <w:rFonts w:ascii="Times New Roman" w:eastAsia="Times New Roman" w:hAnsi="Times New Roman" w:cs="Times New Roman"/>
        </w:rPr>
      </w:pPr>
      <w:r w:rsidRPr="002D1039">
        <w:rPr>
          <w:rFonts w:ascii="Times New Roman" w:eastAsia="Times New Roman" w:hAnsi="Times New Roman" w:cs="Times New Roman"/>
        </w:rPr>
        <w:t xml:space="preserve">Механизм налогообложения операций с товарами, помещенными под таможенную процедуру таможенного склада.     </w:t>
      </w:r>
    </w:p>
    <w:p w14:paraId="5236E95A" w14:textId="514DEB05" w:rsidR="00881DB9" w:rsidRDefault="006B2832" w:rsidP="00092B57">
      <w:pPr>
        <w:ind w:firstLine="709"/>
        <w:jc w:val="both"/>
        <w:rPr>
          <w:b/>
          <w:bCs/>
          <w:sz w:val="28"/>
          <w:szCs w:val="28"/>
        </w:rPr>
      </w:pPr>
      <w:r>
        <w:rPr>
          <w:b/>
          <w:bCs/>
          <w:sz w:val="28"/>
          <w:szCs w:val="28"/>
        </w:rPr>
        <w:t xml:space="preserve">  </w:t>
      </w:r>
    </w:p>
    <w:p w14:paraId="4C9860E1" w14:textId="0F8F64C2" w:rsidR="004B34FD" w:rsidRDefault="004B34FD" w:rsidP="00092B57">
      <w:pPr>
        <w:ind w:firstLine="709"/>
        <w:jc w:val="both"/>
        <w:rPr>
          <w:b/>
          <w:bCs/>
          <w:sz w:val="28"/>
          <w:szCs w:val="28"/>
        </w:rPr>
      </w:pPr>
      <w:r>
        <w:rPr>
          <w:b/>
          <w:bCs/>
          <w:sz w:val="28"/>
          <w:szCs w:val="28"/>
        </w:rPr>
        <w:t>Примерный перечень задач для подготовки к текущему контролю</w:t>
      </w:r>
    </w:p>
    <w:p w14:paraId="4BAE86E4" w14:textId="21A7B95D" w:rsidR="00092B57" w:rsidRPr="002D1039" w:rsidRDefault="00092B57" w:rsidP="00092B57">
      <w:pPr>
        <w:ind w:firstLine="709"/>
        <w:jc w:val="both"/>
        <w:rPr>
          <w:b/>
          <w:bCs/>
          <w:sz w:val="28"/>
          <w:szCs w:val="28"/>
        </w:rPr>
      </w:pPr>
      <w:r w:rsidRPr="007F244D">
        <w:rPr>
          <w:b/>
          <w:bCs/>
          <w:sz w:val="28"/>
          <w:szCs w:val="28"/>
        </w:rPr>
        <w:t>Задач</w:t>
      </w:r>
      <w:r w:rsidR="00881DB9">
        <w:rPr>
          <w:b/>
          <w:bCs/>
          <w:sz w:val="28"/>
          <w:szCs w:val="28"/>
        </w:rPr>
        <w:t>а 1.</w:t>
      </w:r>
      <w:r w:rsidR="007F244D">
        <w:rPr>
          <w:b/>
          <w:bCs/>
          <w:sz w:val="28"/>
          <w:szCs w:val="28"/>
        </w:rPr>
        <w:t xml:space="preserve">  </w:t>
      </w:r>
    </w:p>
    <w:p w14:paraId="0179BC0A" w14:textId="3A7EF482" w:rsidR="00092B57" w:rsidRPr="007F244D" w:rsidRDefault="00092B57" w:rsidP="00092B57">
      <w:pPr>
        <w:ind w:firstLine="709"/>
        <w:jc w:val="both"/>
        <w:rPr>
          <w:b/>
          <w:bCs/>
          <w:color w:val="FF0000"/>
          <w:sz w:val="28"/>
          <w:szCs w:val="28"/>
        </w:rPr>
      </w:pPr>
      <w:r w:rsidRPr="002D1039">
        <w:rPr>
          <w:b/>
          <w:bCs/>
          <w:sz w:val="28"/>
          <w:szCs w:val="28"/>
        </w:rPr>
        <w:t>Исходные данные:</w:t>
      </w:r>
      <w:r w:rsidR="007F244D">
        <w:rPr>
          <w:b/>
          <w:bCs/>
          <w:sz w:val="28"/>
          <w:szCs w:val="28"/>
        </w:rPr>
        <w:t xml:space="preserve">  </w:t>
      </w:r>
    </w:p>
    <w:p w14:paraId="5440C878" w14:textId="77777777" w:rsidR="00092B57" w:rsidRPr="002D1039" w:rsidRDefault="00092B57" w:rsidP="00092B57">
      <w:pPr>
        <w:pStyle w:val="a6"/>
        <w:ind w:left="0" w:firstLine="709"/>
        <w:jc w:val="both"/>
        <w:rPr>
          <w:sz w:val="28"/>
          <w:szCs w:val="28"/>
        </w:rPr>
      </w:pPr>
      <w:r w:rsidRPr="002D1039">
        <w:rPr>
          <w:sz w:val="28"/>
          <w:szCs w:val="28"/>
        </w:rPr>
        <w:t xml:space="preserve">Организация ввезла партию мебели стоимостью 25 </w:t>
      </w:r>
      <w:proofErr w:type="spellStart"/>
      <w:r w:rsidRPr="002D1039">
        <w:rPr>
          <w:sz w:val="28"/>
          <w:szCs w:val="28"/>
        </w:rPr>
        <w:t>млн.руб</w:t>
      </w:r>
      <w:proofErr w:type="spellEnd"/>
      <w:r w:rsidRPr="002D1039">
        <w:rPr>
          <w:sz w:val="28"/>
          <w:szCs w:val="28"/>
        </w:rPr>
        <w:t xml:space="preserve">. Товар не является подакцизным. Сумма ввозной пошлины равна 5 % от стоимости товара (условно). При этом Ставка таможенных сборов равна </w:t>
      </w:r>
    </w:p>
    <w:p w14:paraId="545785C0" w14:textId="77777777" w:rsidR="00092B57" w:rsidRPr="002D1039" w:rsidRDefault="00092B57" w:rsidP="00092B57">
      <w:pPr>
        <w:pStyle w:val="a6"/>
        <w:ind w:left="0" w:firstLine="709"/>
        <w:jc w:val="both"/>
        <w:rPr>
          <w:sz w:val="28"/>
          <w:szCs w:val="28"/>
        </w:rPr>
      </w:pPr>
      <w:r w:rsidRPr="002D1039">
        <w:rPr>
          <w:sz w:val="28"/>
          <w:szCs w:val="28"/>
        </w:rPr>
        <w:t>Налоговая ставка по НДС равна 20 %.</w:t>
      </w:r>
    </w:p>
    <w:p w14:paraId="3CB2EEA4"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ниже:</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287"/>
      </w:tblGrid>
      <w:tr w:rsidR="00092B57" w:rsidRPr="002D1039" w14:paraId="5C56C147" w14:textId="77777777" w:rsidTr="00092B57">
        <w:tc>
          <w:tcPr>
            <w:tcW w:w="4785" w:type="dxa"/>
          </w:tcPr>
          <w:p w14:paraId="3779E5E4" w14:textId="77777777" w:rsidR="00092B57" w:rsidRPr="0055795F" w:rsidRDefault="00092B57" w:rsidP="00092B57">
            <w:pPr>
              <w:pStyle w:val="a6"/>
              <w:ind w:left="0"/>
              <w:jc w:val="both"/>
            </w:pPr>
            <w:r w:rsidRPr="0055795F">
              <w:t>Размер стоимости, рубли</w:t>
            </w:r>
          </w:p>
        </w:tc>
        <w:tc>
          <w:tcPr>
            <w:tcW w:w="4287" w:type="dxa"/>
          </w:tcPr>
          <w:p w14:paraId="5A752D46" w14:textId="77777777" w:rsidR="00092B57" w:rsidRPr="0055795F" w:rsidRDefault="00092B57" w:rsidP="00092B57">
            <w:pPr>
              <w:pStyle w:val="a6"/>
              <w:ind w:left="0"/>
              <w:jc w:val="both"/>
            </w:pPr>
            <w:r w:rsidRPr="0055795F">
              <w:t>Размер ставки, рубли</w:t>
            </w:r>
          </w:p>
        </w:tc>
      </w:tr>
      <w:tr w:rsidR="00092B57" w:rsidRPr="002D1039" w14:paraId="4F1EB2FA" w14:textId="77777777" w:rsidTr="00092B57">
        <w:tc>
          <w:tcPr>
            <w:tcW w:w="4785" w:type="dxa"/>
          </w:tcPr>
          <w:p w14:paraId="07419B63" w14:textId="77777777" w:rsidR="00092B57" w:rsidRPr="0055795F" w:rsidRDefault="00092B57" w:rsidP="00092B57">
            <w:pPr>
              <w:pStyle w:val="a6"/>
              <w:ind w:left="0"/>
              <w:jc w:val="both"/>
            </w:pPr>
            <w:r w:rsidRPr="0055795F">
              <w:t>от 5 000 до 200 000</w:t>
            </w:r>
          </w:p>
        </w:tc>
        <w:tc>
          <w:tcPr>
            <w:tcW w:w="4287" w:type="dxa"/>
          </w:tcPr>
          <w:p w14:paraId="7AF2C93A" w14:textId="77777777" w:rsidR="00092B57" w:rsidRPr="0055795F" w:rsidRDefault="00092B57" w:rsidP="00092B57">
            <w:pPr>
              <w:pStyle w:val="a6"/>
              <w:ind w:left="0"/>
              <w:jc w:val="both"/>
            </w:pPr>
            <w:r w:rsidRPr="0055795F">
              <w:t>500</w:t>
            </w:r>
          </w:p>
        </w:tc>
      </w:tr>
      <w:tr w:rsidR="00092B57" w:rsidRPr="002D1039" w14:paraId="41081BF0" w14:textId="77777777" w:rsidTr="00092B57">
        <w:tc>
          <w:tcPr>
            <w:tcW w:w="4785" w:type="dxa"/>
          </w:tcPr>
          <w:p w14:paraId="67C4F2DD" w14:textId="77777777" w:rsidR="00092B57" w:rsidRPr="0055795F" w:rsidRDefault="00092B57" w:rsidP="00092B57">
            <w:pPr>
              <w:pStyle w:val="a6"/>
              <w:ind w:left="0"/>
              <w:jc w:val="both"/>
            </w:pPr>
            <w:r w:rsidRPr="0055795F">
              <w:t>от 200 000 до 450 000</w:t>
            </w:r>
          </w:p>
        </w:tc>
        <w:tc>
          <w:tcPr>
            <w:tcW w:w="4287" w:type="dxa"/>
          </w:tcPr>
          <w:p w14:paraId="09A60485" w14:textId="77777777" w:rsidR="00092B57" w:rsidRPr="0055795F" w:rsidRDefault="00092B57" w:rsidP="00092B57">
            <w:pPr>
              <w:pStyle w:val="a6"/>
              <w:ind w:left="0"/>
              <w:jc w:val="both"/>
            </w:pPr>
            <w:r w:rsidRPr="0055795F">
              <w:t>1000</w:t>
            </w:r>
          </w:p>
        </w:tc>
      </w:tr>
      <w:tr w:rsidR="00092B57" w:rsidRPr="002D1039" w14:paraId="751EF144" w14:textId="77777777" w:rsidTr="00092B57">
        <w:tc>
          <w:tcPr>
            <w:tcW w:w="4785" w:type="dxa"/>
          </w:tcPr>
          <w:p w14:paraId="6F2493D0" w14:textId="77777777" w:rsidR="00092B57" w:rsidRPr="0055795F" w:rsidRDefault="00092B57" w:rsidP="00092B57">
            <w:pPr>
              <w:pStyle w:val="a6"/>
              <w:ind w:left="0"/>
              <w:jc w:val="both"/>
            </w:pPr>
            <w:r w:rsidRPr="0055795F">
              <w:t>От 450 000 до 1 200 000</w:t>
            </w:r>
          </w:p>
        </w:tc>
        <w:tc>
          <w:tcPr>
            <w:tcW w:w="4287" w:type="dxa"/>
          </w:tcPr>
          <w:p w14:paraId="6947734B" w14:textId="77777777" w:rsidR="00092B57" w:rsidRPr="0055795F" w:rsidRDefault="00092B57" w:rsidP="00092B57">
            <w:pPr>
              <w:pStyle w:val="a6"/>
              <w:ind w:left="0"/>
              <w:jc w:val="both"/>
            </w:pPr>
            <w:r w:rsidRPr="0055795F">
              <w:t>2000</w:t>
            </w:r>
          </w:p>
        </w:tc>
      </w:tr>
      <w:tr w:rsidR="00092B57" w:rsidRPr="002D1039" w14:paraId="1DC0B5AF" w14:textId="77777777" w:rsidTr="00092B57">
        <w:tc>
          <w:tcPr>
            <w:tcW w:w="4785" w:type="dxa"/>
          </w:tcPr>
          <w:p w14:paraId="3F1AA28F" w14:textId="77777777" w:rsidR="00092B57" w:rsidRPr="0055795F" w:rsidRDefault="00092B57" w:rsidP="00092B57">
            <w:pPr>
              <w:pStyle w:val="a6"/>
              <w:ind w:left="0"/>
              <w:jc w:val="both"/>
            </w:pPr>
            <w:r w:rsidRPr="0055795F">
              <w:t>от 1 200 000 до 2 500 000</w:t>
            </w:r>
          </w:p>
        </w:tc>
        <w:tc>
          <w:tcPr>
            <w:tcW w:w="4287" w:type="dxa"/>
          </w:tcPr>
          <w:p w14:paraId="7BDB0E4E" w14:textId="77777777" w:rsidR="00092B57" w:rsidRPr="0055795F" w:rsidRDefault="00092B57" w:rsidP="00092B57">
            <w:pPr>
              <w:pStyle w:val="a6"/>
              <w:ind w:left="0"/>
              <w:jc w:val="both"/>
            </w:pPr>
            <w:r w:rsidRPr="0055795F">
              <w:t>5500</w:t>
            </w:r>
          </w:p>
        </w:tc>
      </w:tr>
      <w:tr w:rsidR="00092B57" w:rsidRPr="002D1039" w14:paraId="18454275" w14:textId="77777777" w:rsidTr="00092B57">
        <w:tc>
          <w:tcPr>
            <w:tcW w:w="4785" w:type="dxa"/>
          </w:tcPr>
          <w:p w14:paraId="0506AB0F" w14:textId="77777777" w:rsidR="00092B57" w:rsidRPr="0055795F" w:rsidRDefault="00092B57" w:rsidP="00092B57">
            <w:pPr>
              <w:pStyle w:val="a6"/>
              <w:ind w:left="0"/>
              <w:jc w:val="both"/>
            </w:pPr>
            <w:r w:rsidRPr="0055795F">
              <w:t>от 2 500 000 до 5 000 000</w:t>
            </w:r>
          </w:p>
        </w:tc>
        <w:tc>
          <w:tcPr>
            <w:tcW w:w="4287" w:type="dxa"/>
          </w:tcPr>
          <w:p w14:paraId="6BDCFF91" w14:textId="77777777" w:rsidR="00092B57" w:rsidRPr="0055795F" w:rsidRDefault="00092B57" w:rsidP="00092B57">
            <w:pPr>
              <w:pStyle w:val="a6"/>
              <w:ind w:left="0"/>
              <w:jc w:val="both"/>
            </w:pPr>
            <w:r w:rsidRPr="0055795F">
              <w:t>7500</w:t>
            </w:r>
          </w:p>
        </w:tc>
      </w:tr>
      <w:tr w:rsidR="00092B57" w:rsidRPr="002D1039" w14:paraId="247E98AD" w14:textId="77777777" w:rsidTr="00092B57">
        <w:tc>
          <w:tcPr>
            <w:tcW w:w="4785" w:type="dxa"/>
          </w:tcPr>
          <w:p w14:paraId="341341D2" w14:textId="77777777" w:rsidR="00092B57" w:rsidRPr="0055795F" w:rsidRDefault="00092B57" w:rsidP="00092B57">
            <w:pPr>
              <w:pStyle w:val="a6"/>
              <w:ind w:left="0"/>
              <w:jc w:val="both"/>
            </w:pPr>
            <w:r w:rsidRPr="0055795F">
              <w:lastRenderedPageBreak/>
              <w:t>от 5 000 000 до 10 000 000</w:t>
            </w:r>
          </w:p>
        </w:tc>
        <w:tc>
          <w:tcPr>
            <w:tcW w:w="4287" w:type="dxa"/>
          </w:tcPr>
          <w:p w14:paraId="61D0DB6C" w14:textId="77777777" w:rsidR="00092B57" w:rsidRPr="0055795F" w:rsidRDefault="00092B57" w:rsidP="00092B57">
            <w:pPr>
              <w:pStyle w:val="a6"/>
              <w:ind w:left="0"/>
              <w:jc w:val="both"/>
            </w:pPr>
            <w:r w:rsidRPr="0055795F">
              <w:t>20000</w:t>
            </w:r>
          </w:p>
        </w:tc>
      </w:tr>
      <w:tr w:rsidR="00092B57" w:rsidRPr="002D1039" w14:paraId="49808D98" w14:textId="77777777" w:rsidTr="00092B57">
        <w:tc>
          <w:tcPr>
            <w:tcW w:w="4785" w:type="dxa"/>
          </w:tcPr>
          <w:p w14:paraId="27B3E18B" w14:textId="77777777" w:rsidR="00092B57" w:rsidRPr="0055795F" w:rsidRDefault="00092B57" w:rsidP="00092B57">
            <w:pPr>
              <w:pStyle w:val="a6"/>
              <w:ind w:left="0"/>
              <w:jc w:val="both"/>
            </w:pPr>
            <w:r w:rsidRPr="0055795F">
              <w:t>от 10 000 000 до 30 000 000</w:t>
            </w:r>
          </w:p>
        </w:tc>
        <w:tc>
          <w:tcPr>
            <w:tcW w:w="4287" w:type="dxa"/>
          </w:tcPr>
          <w:p w14:paraId="3AE049EB" w14:textId="77777777" w:rsidR="00092B57" w:rsidRPr="0055795F" w:rsidRDefault="00092B57" w:rsidP="00092B57">
            <w:pPr>
              <w:pStyle w:val="a6"/>
              <w:ind w:left="0"/>
              <w:jc w:val="both"/>
            </w:pPr>
            <w:r w:rsidRPr="0055795F">
              <w:t>50000</w:t>
            </w:r>
          </w:p>
        </w:tc>
      </w:tr>
      <w:tr w:rsidR="00092B57" w:rsidRPr="002D1039" w14:paraId="16445357" w14:textId="77777777" w:rsidTr="00092B57">
        <w:tc>
          <w:tcPr>
            <w:tcW w:w="4785" w:type="dxa"/>
          </w:tcPr>
          <w:p w14:paraId="63C4D629" w14:textId="77777777" w:rsidR="00092B57" w:rsidRPr="0055795F" w:rsidRDefault="00092B57" w:rsidP="00092B57">
            <w:pPr>
              <w:pStyle w:val="a6"/>
              <w:ind w:left="0"/>
              <w:jc w:val="both"/>
            </w:pPr>
            <w:r w:rsidRPr="0055795F">
              <w:t>при превышении лимита в 30 000 000</w:t>
            </w:r>
          </w:p>
        </w:tc>
        <w:tc>
          <w:tcPr>
            <w:tcW w:w="4287" w:type="dxa"/>
          </w:tcPr>
          <w:p w14:paraId="1158C9D9" w14:textId="77777777" w:rsidR="00092B57" w:rsidRPr="0055795F" w:rsidRDefault="00092B57" w:rsidP="00092B57">
            <w:pPr>
              <w:pStyle w:val="a6"/>
              <w:ind w:left="0"/>
              <w:jc w:val="both"/>
            </w:pPr>
            <w:r w:rsidRPr="0055795F">
              <w:t>100 000</w:t>
            </w:r>
          </w:p>
        </w:tc>
      </w:tr>
    </w:tbl>
    <w:p w14:paraId="563DEB59" w14:textId="77777777" w:rsidR="00092B57" w:rsidRPr="002D1039" w:rsidRDefault="00092B57" w:rsidP="00092B57">
      <w:pPr>
        <w:pStyle w:val="a6"/>
        <w:ind w:left="0" w:firstLine="709"/>
        <w:jc w:val="both"/>
        <w:rPr>
          <w:b/>
          <w:bCs/>
          <w:sz w:val="28"/>
          <w:szCs w:val="28"/>
        </w:rPr>
      </w:pPr>
      <w:r w:rsidRPr="002D1039">
        <w:rPr>
          <w:b/>
          <w:bCs/>
          <w:sz w:val="28"/>
          <w:szCs w:val="28"/>
        </w:rPr>
        <w:t>Задание: Рассчитайте сумму таможенных платежей и заполните таблицу:</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092B57" w:rsidRPr="002D1039" w14:paraId="18CC7BAE" w14:textId="77777777" w:rsidTr="00092B57">
        <w:tc>
          <w:tcPr>
            <w:tcW w:w="4785" w:type="dxa"/>
          </w:tcPr>
          <w:p w14:paraId="207A9EC2" w14:textId="77777777" w:rsidR="00092B57" w:rsidRPr="0055795F" w:rsidRDefault="00092B57" w:rsidP="00092B57">
            <w:pPr>
              <w:pStyle w:val="a6"/>
              <w:ind w:left="0"/>
              <w:jc w:val="both"/>
              <w:rPr>
                <w:b/>
                <w:bCs/>
              </w:rPr>
            </w:pPr>
            <w:r w:rsidRPr="0055795F">
              <w:rPr>
                <w:b/>
                <w:bCs/>
              </w:rPr>
              <w:t>Вид таможенных платежей</w:t>
            </w:r>
          </w:p>
        </w:tc>
        <w:tc>
          <w:tcPr>
            <w:tcW w:w="4786" w:type="dxa"/>
          </w:tcPr>
          <w:p w14:paraId="1B2941C2" w14:textId="77777777" w:rsidR="00092B57" w:rsidRPr="0055795F" w:rsidRDefault="00092B57" w:rsidP="00092B57">
            <w:pPr>
              <w:pStyle w:val="a6"/>
              <w:ind w:left="0"/>
              <w:jc w:val="both"/>
              <w:rPr>
                <w:b/>
                <w:bCs/>
              </w:rPr>
            </w:pPr>
            <w:r w:rsidRPr="0055795F">
              <w:rPr>
                <w:b/>
                <w:bCs/>
              </w:rPr>
              <w:t>Сумма, рубли</w:t>
            </w:r>
          </w:p>
        </w:tc>
      </w:tr>
      <w:tr w:rsidR="00092B57" w:rsidRPr="002D1039" w14:paraId="3EF52D5B" w14:textId="77777777" w:rsidTr="00092B57">
        <w:tc>
          <w:tcPr>
            <w:tcW w:w="4785" w:type="dxa"/>
          </w:tcPr>
          <w:p w14:paraId="77B191A2" w14:textId="77777777" w:rsidR="00092B57" w:rsidRPr="0055795F" w:rsidRDefault="00092B57" w:rsidP="00092B57">
            <w:pPr>
              <w:pStyle w:val="a6"/>
              <w:ind w:left="0"/>
              <w:jc w:val="both"/>
              <w:rPr>
                <w:b/>
                <w:bCs/>
              </w:rPr>
            </w:pPr>
          </w:p>
        </w:tc>
        <w:tc>
          <w:tcPr>
            <w:tcW w:w="4786" w:type="dxa"/>
          </w:tcPr>
          <w:p w14:paraId="722CE25E" w14:textId="77777777" w:rsidR="00092B57" w:rsidRPr="0055795F" w:rsidRDefault="00092B57" w:rsidP="00092B57">
            <w:pPr>
              <w:pStyle w:val="a6"/>
              <w:ind w:left="0"/>
              <w:jc w:val="both"/>
              <w:rPr>
                <w:b/>
                <w:bCs/>
              </w:rPr>
            </w:pPr>
          </w:p>
        </w:tc>
      </w:tr>
      <w:tr w:rsidR="00092B57" w:rsidRPr="002D1039" w14:paraId="1B455F24" w14:textId="77777777" w:rsidTr="00092B57">
        <w:tc>
          <w:tcPr>
            <w:tcW w:w="4785" w:type="dxa"/>
          </w:tcPr>
          <w:p w14:paraId="5ED9C39D" w14:textId="77777777" w:rsidR="00092B57" w:rsidRPr="0055795F" w:rsidRDefault="00092B57" w:rsidP="00092B57">
            <w:pPr>
              <w:pStyle w:val="a6"/>
              <w:ind w:left="0"/>
              <w:jc w:val="both"/>
              <w:rPr>
                <w:b/>
                <w:bCs/>
              </w:rPr>
            </w:pPr>
          </w:p>
        </w:tc>
        <w:tc>
          <w:tcPr>
            <w:tcW w:w="4786" w:type="dxa"/>
          </w:tcPr>
          <w:p w14:paraId="633249C8" w14:textId="77777777" w:rsidR="00092B57" w:rsidRPr="0055795F" w:rsidRDefault="00092B57" w:rsidP="00092B57">
            <w:pPr>
              <w:pStyle w:val="a6"/>
              <w:ind w:left="0"/>
              <w:jc w:val="both"/>
              <w:rPr>
                <w:b/>
                <w:bCs/>
              </w:rPr>
            </w:pPr>
          </w:p>
        </w:tc>
      </w:tr>
      <w:tr w:rsidR="00092B57" w:rsidRPr="002D1039" w14:paraId="6CF81DC3" w14:textId="77777777" w:rsidTr="00092B57">
        <w:tc>
          <w:tcPr>
            <w:tcW w:w="4785" w:type="dxa"/>
          </w:tcPr>
          <w:p w14:paraId="4F5FA79E" w14:textId="77777777" w:rsidR="00092B57" w:rsidRPr="0055795F" w:rsidRDefault="00092B57" w:rsidP="00092B57">
            <w:pPr>
              <w:pStyle w:val="a6"/>
              <w:ind w:left="0"/>
              <w:jc w:val="both"/>
              <w:rPr>
                <w:b/>
                <w:bCs/>
              </w:rPr>
            </w:pPr>
          </w:p>
        </w:tc>
        <w:tc>
          <w:tcPr>
            <w:tcW w:w="4786" w:type="dxa"/>
          </w:tcPr>
          <w:p w14:paraId="23AE3370" w14:textId="77777777" w:rsidR="00092B57" w:rsidRPr="0055795F" w:rsidRDefault="00092B57" w:rsidP="00092B57">
            <w:pPr>
              <w:pStyle w:val="a6"/>
              <w:ind w:left="0"/>
              <w:jc w:val="both"/>
              <w:rPr>
                <w:b/>
                <w:bCs/>
              </w:rPr>
            </w:pPr>
          </w:p>
        </w:tc>
      </w:tr>
      <w:tr w:rsidR="00092B57" w:rsidRPr="002D1039" w14:paraId="5FF23346" w14:textId="77777777" w:rsidTr="00092B57">
        <w:tc>
          <w:tcPr>
            <w:tcW w:w="4785" w:type="dxa"/>
          </w:tcPr>
          <w:p w14:paraId="059AA606" w14:textId="77777777" w:rsidR="00092B57" w:rsidRPr="0055795F" w:rsidRDefault="00092B57" w:rsidP="00092B57">
            <w:pPr>
              <w:pStyle w:val="a6"/>
              <w:ind w:left="0"/>
              <w:jc w:val="both"/>
              <w:rPr>
                <w:b/>
                <w:bCs/>
              </w:rPr>
            </w:pPr>
          </w:p>
        </w:tc>
        <w:tc>
          <w:tcPr>
            <w:tcW w:w="4786" w:type="dxa"/>
          </w:tcPr>
          <w:p w14:paraId="18DFE21D" w14:textId="77777777" w:rsidR="00092B57" w:rsidRPr="0055795F" w:rsidRDefault="00092B57" w:rsidP="00092B57">
            <w:pPr>
              <w:pStyle w:val="a6"/>
              <w:ind w:left="0"/>
              <w:jc w:val="both"/>
              <w:rPr>
                <w:b/>
                <w:bCs/>
              </w:rPr>
            </w:pPr>
          </w:p>
        </w:tc>
      </w:tr>
    </w:tbl>
    <w:p w14:paraId="0E4A37D0" w14:textId="77777777" w:rsidR="007F244D" w:rsidRDefault="007F244D" w:rsidP="00092B57">
      <w:pPr>
        <w:ind w:firstLine="709"/>
        <w:jc w:val="both"/>
        <w:rPr>
          <w:b/>
          <w:bCs/>
          <w:sz w:val="28"/>
          <w:szCs w:val="28"/>
        </w:rPr>
      </w:pPr>
    </w:p>
    <w:p w14:paraId="69A5DBDE" w14:textId="2AF4D989" w:rsidR="00092B57" w:rsidRPr="002D1039" w:rsidRDefault="00092B57" w:rsidP="00092B57">
      <w:pPr>
        <w:ind w:firstLine="709"/>
        <w:jc w:val="both"/>
        <w:rPr>
          <w:b/>
          <w:bCs/>
          <w:sz w:val="28"/>
          <w:szCs w:val="28"/>
        </w:rPr>
      </w:pPr>
      <w:r w:rsidRPr="002D1039">
        <w:rPr>
          <w:b/>
          <w:bCs/>
          <w:sz w:val="28"/>
          <w:szCs w:val="28"/>
        </w:rPr>
        <w:t>Задача 2.</w:t>
      </w:r>
    </w:p>
    <w:p w14:paraId="1AF0D2E1"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23D6C58D" w14:textId="77777777" w:rsidR="00092B57" w:rsidRPr="002D1039" w:rsidRDefault="00092B57" w:rsidP="00092B57">
      <w:pPr>
        <w:pStyle w:val="a6"/>
        <w:ind w:left="0" w:firstLine="709"/>
        <w:jc w:val="both"/>
        <w:rPr>
          <w:sz w:val="28"/>
          <w:szCs w:val="28"/>
        </w:rPr>
      </w:pPr>
      <w:r w:rsidRPr="002D1039">
        <w:rPr>
          <w:sz w:val="28"/>
          <w:szCs w:val="28"/>
        </w:rPr>
        <w:t xml:space="preserve">Организация ввезла партию мебели стоимостью 20 </w:t>
      </w:r>
      <w:proofErr w:type="spellStart"/>
      <w:r w:rsidRPr="002D1039">
        <w:rPr>
          <w:sz w:val="28"/>
          <w:szCs w:val="28"/>
        </w:rPr>
        <w:t>млн.руб</w:t>
      </w:r>
      <w:proofErr w:type="spellEnd"/>
      <w:r w:rsidRPr="002D1039">
        <w:rPr>
          <w:sz w:val="28"/>
          <w:szCs w:val="28"/>
        </w:rPr>
        <w:t xml:space="preserve">. При этом было принято сопроводить груз до места назначения (расстояние 700 км). Вес партии 15 </w:t>
      </w:r>
      <w:proofErr w:type="spellStart"/>
      <w:proofErr w:type="gramStart"/>
      <w:r w:rsidRPr="002D1039">
        <w:rPr>
          <w:sz w:val="28"/>
          <w:szCs w:val="28"/>
        </w:rPr>
        <w:t>тыс.тонн</w:t>
      </w:r>
      <w:proofErr w:type="spellEnd"/>
      <w:proofErr w:type="gramEnd"/>
      <w:r w:rsidRPr="002D1039">
        <w:rPr>
          <w:sz w:val="28"/>
          <w:szCs w:val="28"/>
        </w:rPr>
        <w:t>, срок хранения 3 дня.</w:t>
      </w:r>
    </w:p>
    <w:p w14:paraId="01657477"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ниже:</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571"/>
      </w:tblGrid>
      <w:tr w:rsidR="00092B57" w:rsidRPr="002D1039" w14:paraId="54DED38B" w14:textId="77777777" w:rsidTr="00092B57">
        <w:tc>
          <w:tcPr>
            <w:tcW w:w="4785" w:type="dxa"/>
          </w:tcPr>
          <w:p w14:paraId="2C319C39" w14:textId="77777777" w:rsidR="00092B57" w:rsidRPr="0055795F" w:rsidRDefault="00092B57" w:rsidP="00092B57">
            <w:pPr>
              <w:pStyle w:val="a6"/>
              <w:ind w:left="0"/>
              <w:jc w:val="both"/>
            </w:pPr>
            <w:r w:rsidRPr="0055795F">
              <w:t>Размер стоимости, рубли</w:t>
            </w:r>
          </w:p>
        </w:tc>
        <w:tc>
          <w:tcPr>
            <w:tcW w:w="4571" w:type="dxa"/>
          </w:tcPr>
          <w:p w14:paraId="064309E2" w14:textId="77777777" w:rsidR="00092B57" w:rsidRPr="0055795F" w:rsidRDefault="00092B57" w:rsidP="00092B57">
            <w:pPr>
              <w:pStyle w:val="a6"/>
              <w:ind w:left="0"/>
              <w:jc w:val="both"/>
            </w:pPr>
            <w:r w:rsidRPr="0055795F">
              <w:t>Размер ставки, рубли</w:t>
            </w:r>
          </w:p>
        </w:tc>
      </w:tr>
      <w:tr w:rsidR="00092B57" w:rsidRPr="002D1039" w14:paraId="1C92EC59" w14:textId="77777777" w:rsidTr="00092B57">
        <w:tc>
          <w:tcPr>
            <w:tcW w:w="4785" w:type="dxa"/>
          </w:tcPr>
          <w:p w14:paraId="036652AE" w14:textId="77777777" w:rsidR="00092B57" w:rsidRPr="0055795F" w:rsidRDefault="00092B57" w:rsidP="00092B57">
            <w:pPr>
              <w:pStyle w:val="a6"/>
              <w:ind w:left="0"/>
              <w:jc w:val="both"/>
            </w:pPr>
            <w:r w:rsidRPr="0055795F">
              <w:t>от 5 000 до 200 000</w:t>
            </w:r>
          </w:p>
        </w:tc>
        <w:tc>
          <w:tcPr>
            <w:tcW w:w="4571" w:type="dxa"/>
          </w:tcPr>
          <w:p w14:paraId="077E8A79" w14:textId="77777777" w:rsidR="00092B57" w:rsidRPr="0055795F" w:rsidRDefault="00092B57" w:rsidP="00092B57">
            <w:pPr>
              <w:pStyle w:val="a6"/>
              <w:ind w:left="0"/>
              <w:jc w:val="both"/>
            </w:pPr>
            <w:r w:rsidRPr="0055795F">
              <w:t>500</w:t>
            </w:r>
          </w:p>
        </w:tc>
      </w:tr>
      <w:tr w:rsidR="00092B57" w:rsidRPr="002D1039" w14:paraId="72B96AC2" w14:textId="77777777" w:rsidTr="00092B57">
        <w:tc>
          <w:tcPr>
            <w:tcW w:w="4785" w:type="dxa"/>
          </w:tcPr>
          <w:p w14:paraId="4B81C223" w14:textId="77777777" w:rsidR="00092B57" w:rsidRPr="0055795F" w:rsidRDefault="00092B57" w:rsidP="00092B57">
            <w:pPr>
              <w:pStyle w:val="a6"/>
              <w:ind w:left="0"/>
              <w:jc w:val="both"/>
            </w:pPr>
            <w:r w:rsidRPr="0055795F">
              <w:t>от 200 000 до 450 000</w:t>
            </w:r>
          </w:p>
        </w:tc>
        <w:tc>
          <w:tcPr>
            <w:tcW w:w="4571" w:type="dxa"/>
          </w:tcPr>
          <w:p w14:paraId="4C018E35" w14:textId="77777777" w:rsidR="00092B57" w:rsidRPr="0055795F" w:rsidRDefault="00092B57" w:rsidP="00092B57">
            <w:pPr>
              <w:pStyle w:val="a6"/>
              <w:ind w:left="0"/>
              <w:jc w:val="both"/>
            </w:pPr>
            <w:r w:rsidRPr="0055795F">
              <w:t>1000</w:t>
            </w:r>
          </w:p>
        </w:tc>
      </w:tr>
      <w:tr w:rsidR="00092B57" w:rsidRPr="002D1039" w14:paraId="37E62B19" w14:textId="77777777" w:rsidTr="00092B57">
        <w:tc>
          <w:tcPr>
            <w:tcW w:w="4785" w:type="dxa"/>
          </w:tcPr>
          <w:p w14:paraId="4E4176B5" w14:textId="77777777" w:rsidR="00092B57" w:rsidRPr="0055795F" w:rsidRDefault="00092B57" w:rsidP="00092B57">
            <w:pPr>
              <w:pStyle w:val="a6"/>
              <w:ind w:left="0"/>
              <w:jc w:val="both"/>
            </w:pPr>
            <w:r w:rsidRPr="0055795F">
              <w:t>От 450 000 до 1 200 000</w:t>
            </w:r>
          </w:p>
        </w:tc>
        <w:tc>
          <w:tcPr>
            <w:tcW w:w="4571" w:type="dxa"/>
          </w:tcPr>
          <w:p w14:paraId="4073DCB0" w14:textId="77777777" w:rsidR="00092B57" w:rsidRPr="0055795F" w:rsidRDefault="00092B57" w:rsidP="00092B57">
            <w:pPr>
              <w:pStyle w:val="a6"/>
              <w:ind w:left="0"/>
              <w:jc w:val="both"/>
            </w:pPr>
            <w:r w:rsidRPr="0055795F">
              <w:t>2000</w:t>
            </w:r>
          </w:p>
        </w:tc>
      </w:tr>
      <w:tr w:rsidR="00092B57" w:rsidRPr="002D1039" w14:paraId="1C5EAEE3" w14:textId="77777777" w:rsidTr="00092B57">
        <w:tc>
          <w:tcPr>
            <w:tcW w:w="4785" w:type="dxa"/>
          </w:tcPr>
          <w:p w14:paraId="14102BC9" w14:textId="77777777" w:rsidR="00092B57" w:rsidRPr="0055795F" w:rsidRDefault="00092B57" w:rsidP="00092B57">
            <w:pPr>
              <w:pStyle w:val="a6"/>
              <w:ind w:left="0"/>
              <w:jc w:val="both"/>
            </w:pPr>
            <w:r w:rsidRPr="0055795F">
              <w:t>от 1 200 000 до 2 500 000</w:t>
            </w:r>
          </w:p>
        </w:tc>
        <w:tc>
          <w:tcPr>
            <w:tcW w:w="4571" w:type="dxa"/>
          </w:tcPr>
          <w:p w14:paraId="4B6C7F5B" w14:textId="77777777" w:rsidR="00092B57" w:rsidRPr="0055795F" w:rsidRDefault="00092B57" w:rsidP="00092B57">
            <w:pPr>
              <w:pStyle w:val="a6"/>
              <w:ind w:left="0"/>
              <w:jc w:val="both"/>
            </w:pPr>
            <w:r w:rsidRPr="0055795F">
              <w:t>5500</w:t>
            </w:r>
          </w:p>
        </w:tc>
      </w:tr>
      <w:tr w:rsidR="00092B57" w:rsidRPr="002D1039" w14:paraId="7722B3B8" w14:textId="77777777" w:rsidTr="00092B57">
        <w:tc>
          <w:tcPr>
            <w:tcW w:w="4785" w:type="dxa"/>
          </w:tcPr>
          <w:p w14:paraId="7767F25C" w14:textId="77777777" w:rsidR="00092B57" w:rsidRPr="0055795F" w:rsidRDefault="00092B57" w:rsidP="00092B57">
            <w:pPr>
              <w:pStyle w:val="a6"/>
              <w:ind w:left="0"/>
              <w:jc w:val="both"/>
            </w:pPr>
            <w:r w:rsidRPr="0055795F">
              <w:t>от 2 500 000 до 5 000 000</w:t>
            </w:r>
          </w:p>
        </w:tc>
        <w:tc>
          <w:tcPr>
            <w:tcW w:w="4571" w:type="dxa"/>
          </w:tcPr>
          <w:p w14:paraId="69C9A097" w14:textId="77777777" w:rsidR="00092B57" w:rsidRPr="0055795F" w:rsidRDefault="00092B57" w:rsidP="00092B57">
            <w:pPr>
              <w:pStyle w:val="a6"/>
              <w:ind w:left="0"/>
              <w:jc w:val="both"/>
            </w:pPr>
            <w:r w:rsidRPr="0055795F">
              <w:t>7500</w:t>
            </w:r>
          </w:p>
        </w:tc>
      </w:tr>
      <w:tr w:rsidR="00092B57" w:rsidRPr="002D1039" w14:paraId="58FBF4CD" w14:textId="77777777" w:rsidTr="00092B57">
        <w:tc>
          <w:tcPr>
            <w:tcW w:w="4785" w:type="dxa"/>
          </w:tcPr>
          <w:p w14:paraId="09558525" w14:textId="77777777" w:rsidR="00092B57" w:rsidRPr="0055795F" w:rsidRDefault="00092B57" w:rsidP="00092B57">
            <w:pPr>
              <w:pStyle w:val="a6"/>
              <w:ind w:left="0"/>
              <w:jc w:val="both"/>
            </w:pPr>
            <w:r w:rsidRPr="0055795F">
              <w:t>от 5 000 000 до 10 000 000</w:t>
            </w:r>
          </w:p>
        </w:tc>
        <w:tc>
          <w:tcPr>
            <w:tcW w:w="4571" w:type="dxa"/>
          </w:tcPr>
          <w:p w14:paraId="30E1941D" w14:textId="77777777" w:rsidR="00092B57" w:rsidRPr="0055795F" w:rsidRDefault="00092B57" w:rsidP="00092B57">
            <w:pPr>
              <w:pStyle w:val="a6"/>
              <w:ind w:left="0"/>
              <w:jc w:val="both"/>
            </w:pPr>
            <w:r w:rsidRPr="0055795F">
              <w:t>20000</w:t>
            </w:r>
          </w:p>
        </w:tc>
      </w:tr>
      <w:tr w:rsidR="00092B57" w:rsidRPr="002D1039" w14:paraId="37717738" w14:textId="77777777" w:rsidTr="00092B57">
        <w:tc>
          <w:tcPr>
            <w:tcW w:w="4785" w:type="dxa"/>
          </w:tcPr>
          <w:p w14:paraId="54EB3543" w14:textId="77777777" w:rsidR="00092B57" w:rsidRPr="0055795F" w:rsidRDefault="00092B57" w:rsidP="00092B57">
            <w:pPr>
              <w:pStyle w:val="a6"/>
              <w:ind w:left="0"/>
              <w:jc w:val="both"/>
            </w:pPr>
            <w:r w:rsidRPr="0055795F">
              <w:t>от 10 000 000 до 30 000 000</w:t>
            </w:r>
          </w:p>
        </w:tc>
        <w:tc>
          <w:tcPr>
            <w:tcW w:w="4571" w:type="dxa"/>
          </w:tcPr>
          <w:p w14:paraId="5E672E8B" w14:textId="77777777" w:rsidR="00092B57" w:rsidRPr="0055795F" w:rsidRDefault="00092B57" w:rsidP="00092B57">
            <w:pPr>
              <w:pStyle w:val="a6"/>
              <w:ind w:left="0"/>
              <w:jc w:val="both"/>
            </w:pPr>
            <w:r w:rsidRPr="0055795F">
              <w:t>50000</w:t>
            </w:r>
          </w:p>
        </w:tc>
      </w:tr>
      <w:tr w:rsidR="00092B57" w:rsidRPr="002D1039" w14:paraId="7BC85460" w14:textId="77777777" w:rsidTr="00092B57">
        <w:tc>
          <w:tcPr>
            <w:tcW w:w="4785" w:type="dxa"/>
          </w:tcPr>
          <w:p w14:paraId="16F76854" w14:textId="77777777" w:rsidR="00092B57" w:rsidRPr="0055795F" w:rsidRDefault="00092B57" w:rsidP="00092B57">
            <w:pPr>
              <w:pStyle w:val="a6"/>
              <w:ind w:left="0"/>
              <w:jc w:val="both"/>
            </w:pPr>
            <w:r w:rsidRPr="0055795F">
              <w:t>при превышении лимита в 30 000 000</w:t>
            </w:r>
          </w:p>
        </w:tc>
        <w:tc>
          <w:tcPr>
            <w:tcW w:w="4571" w:type="dxa"/>
          </w:tcPr>
          <w:p w14:paraId="2C6A0ED9" w14:textId="77777777" w:rsidR="00092B57" w:rsidRPr="0055795F" w:rsidRDefault="00092B57" w:rsidP="00092B57">
            <w:pPr>
              <w:pStyle w:val="a6"/>
              <w:ind w:left="0"/>
              <w:jc w:val="both"/>
            </w:pPr>
            <w:r w:rsidRPr="0055795F">
              <w:t>100 000</w:t>
            </w:r>
          </w:p>
        </w:tc>
      </w:tr>
    </w:tbl>
    <w:p w14:paraId="4F59D3E5" w14:textId="77777777" w:rsidR="00092B57" w:rsidRPr="002D1039" w:rsidRDefault="00092B57" w:rsidP="00092B57">
      <w:pPr>
        <w:shd w:val="clear" w:color="auto" w:fill="FFFFFF"/>
        <w:ind w:firstLine="709"/>
        <w:jc w:val="both"/>
        <w:rPr>
          <w:sz w:val="28"/>
          <w:szCs w:val="28"/>
        </w:rPr>
      </w:pPr>
      <w:r w:rsidRPr="002D1039">
        <w:rPr>
          <w:rStyle w:val="blk"/>
          <w:sz w:val="28"/>
          <w:szCs w:val="28"/>
        </w:rPr>
        <w:t>Таможенные сборы за осуществление таможенного сопровождения каждого автотранспортного средства и каждой единицы железнодорожного подвижного состава на расстояние:</w:t>
      </w:r>
    </w:p>
    <w:p w14:paraId="4422DD1F" w14:textId="77777777" w:rsidR="00092B57" w:rsidRPr="002D1039" w:rsidRDefault="00092B57" w:rsidP="00092B57">
      <w:pPr>
        <w:shd w:val="clear" w:color="auto" w:fill="FFFFFF"/>
        <w:ind w:firstLine="709"/>
        <w:jc w:val="both"/>
        <w:rPr>
          <w:sz w:val="28"/>
          <w:szCs w:val="28"/>
        </w:rPr>
      </w:pPr>
      <w:bookmarkStart w:id="15" w:name="dst101201"/>
      <w:bookmarkEnd w:id="15"/>
      <w:r w:rsidRPr="002D1039">
        <w:rPr>
          <w:rStyle w:val="blk"/>
          <w:sz w:val="28"/>
          <w:szCs w:val="28"/>
        </w:rPr>
        <w:t>а) до 50 км включительно - 2 000 рублей;</w:t>
      </w:r>
    </w:p>
    <w:p w14:paraId="0889BB71" w14:textId="77777777" w:rsidR="00092B57" w:rsidRPr="002D1039" w:rsidRDefault="00092B57" w:rsidP="00092B57">
      <w:pPr>
        <w:shd w:val="clear" w:color="auto" w:fill="FFFFFF"/>
        <w:ind w:firstLine="709"/>
        <w:jc w:val="both"/>
        <w:rPr>
          <w:sz w:val="28"/>
          <w:szCs w:val="28"/>
        </w:rPr>
      </w:pPr>
      <w:bookmarkStart w:id="16" w:name="dst101202"/>
      <w:bookmarkEnd w:id="16"/>
      <w:r w:rsidRPr="002D1039">
        <w:rPr>
          <w:rStyle w:val="blk"/>
          <w:sz w:val="28"/>
          <w:szCs w:val="28"/>
        </w:rPr>
        <w:t>б) от 51 до 100 км включительно - 3 000 рублей;</w:t>
      </w:r>
    </w:p>
    <w:p w14:paraId="26E894FA" w14:textId="77777777" w:rsidR="00092B57" w:rsidRPr="002D1039" w:rsidRDefault="00092B57" w:rsidP="00092B57">
      <w:pPr>
        <w:shd w:val="clear" w:color="auto" w:fill="FFFFFF"/>
        <w:ind w:firstLine="709"/>
        <w:jc w:val="both"/>
        <w:rPr>
          <w:sz w:val="28"/>
          <w:szCs w:val="28"/>
        </w:rPr>
      </w:pPr>
      <w:bookmarkStart w:id="17" w:name="dst101203"/>
      <w:bookmarkEnd w:id="17"/>
      <w:r w:rsidRPr="002D1039">
        <w:rPr>
          <w:rStyle w:val="blk"/>
          <w:sz w:val="28"/>
          <w:szCs w:val="28"/>
        </w:rPr>
        <w:t>в) от 101 до 200 км включительно - 4 000 рублей;</w:t>
      </w:r>
    </w:p>
    <w:p w14:paraId="43A7F3C4" w14:textId="77777777" w:rsidR="00092B57" w:rsidRPr="002D1039" w:rsidRDefault="00092B57" w:rsidP="00092B57">
      <w:pPr>
        <w:shd w:val="clear" w:color="auto" w:fill="FFFFFF"/>
        <w:ind w:firstLine="709"/>
        <w:jc w:val="both"/>
        <w:rPr>
          <w:sz w:val="28"/>
          <w:szCs w:val="28"/>
        </w:rPr>
      </w:pPr>
      <w:bookmarkStart w:id="18" w:name="dst101204"/>
      <w:bookmarkEnd w:id="18"/>
      <w:r w:rsidRPr="002D1039">
        <w:rPr>
          <w:rStyle w:val="blk"/>
          <w:sz w:val="28"/>
          <w:szCs w:val="28"/>
        </w:rPr>
        <w:t>г) свыше 200 км - 1 000 рублей за каждые 100 километров пути, но не менее 6 000 рублей;</w:t>
      </w:r>
    </w:p>
    <w:p w14:paraId="1D3F81D8" w14:textId="77777777" w:rsidR="00092B57" w:rsidRPr="002D1039" w:rsidRDefault="00092B57" w:rsidP="00092B57">
      <w:pPr>
        <w:shd w:val="clear" w:color="auto" w:fill="FFFFFF"/>
        <w:ind w:firstLine="709"/>
        <w:jc w:val="both"/>
        <w:rPr>
          <w:sz w:val="28"/>
          <w:szCs w:val="28"/>
        </w:rPr>
      </w:pPr>
      <w:bookmarkStart w:id="19" w:name="dst101205"/>
      <w:bookmarkStart w:id="20" w:name="dst101206"/>
      <w:bookmarkEnd w:id="19"/>
      <w:bookmarkEnd w:id="20"/>
      <w:r w:rsidRPr="002D1039">
        <w:rPr>
          <w:rStyle w:val="blk"/>
          <w:sz w:val="28"/>
          <w:szCs w:val="28"/>
        </w:rPr>
        <w:t>Таможенные сборы за хранение на складе временного хранения таможенного органа уплачиваются в размере 1 рубля с каждых 100 килограммов веса товаров в день, а в специально приспособленных (обустроенных и оборудованных) для хранения отдельных видов товаров помещениях - 2 рублей с каждых 100 килограммов веса товаров в день. Неполные 100 килограммов веса товаров приравниваются к полным 100 килограммам, а неполный день - к полному.</w:t>
      </w:r>
    </w:p>
    <w:p w14:paraId="2864F491" w14:textId="77777777" w:rsidR="00092B57" w:rsidRPr="002D1039" w:rsidRDefault="00092B57" w:rsidP="00092B57">
      <w:pPr>
        <w:pStyle w:val="a6"/>
        <w:ind w:left="0" w:firstLine="709"/>
        <w:jc w:val="both"/>
        <w:rPr>
          <w:b/>
          <w:bCs/>
          <w:sz w:val="28"/>
          <w:szCs w:val="28"/>
        </w:rPr>
      </w:pPr>
      <w:r w:rsidRPr="002D1039">
        <w:rPr>
          <w:b/>
          <w:bCs/>
          <w:sz w:val="28"/>
          <w:szCs w:val="28"/>
        </w:rPr>
        <w:t>Задание: Рассчитайте сумму таможенных сборов и заполните таблицу:</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2269"/>
      </w:tblGrid>
      <w:tr w:rsidR="00092B57" w:rsidRPr="002D1039" w14:paraId="3BA47589" w14:textId="77777777" w:rsidTr="00092B57">
        <w:tc>
          <w:tcPr>
            <w:tcW w:w="7196" w:type="dxa"/>
          </w:tcPr>
          <w:p w14:paraId="440721E3" w14:textId="77777777" w:rsidR="00092B57" w:rsidRPr="0055795F" w:rsidRDefault="00092B57" w:rsidP="00092B57">
            <w:pPr>
              <w:pStyle w:val="a6"/>
              <w:ind w:left="0"/>
              <w:jc w:val="both"/>
              <w:rPr>
                <w:b/>
                <w:bCs/>
              </w:rPr>
            </w:pPr>
            <w:r w:rsidRPr="0055795F">
              <w:rPr>
                <w:b/>
                <w:bCs/>
              </w:rPr>
              <w:t>Вид таможенных сборов</w:t>
            </w:r>
          </w:p>
        </w:tc>
        <w:tc>
          <w:tcPr>
            <w:tcW w:w="2269" w:type="dxa"/>
          </w:tcPr>
          <w:p w14:paraId="60ABD8AE" w14:textId="77777777" w:rsidR="00092B57" w:rsidRPr="0055795F" w:rsidRDefault="00092B57" w:rsidP="00092B57">
            <w:pPr>
              <w:pStyle w:val="a6"/>
              <w:ind w:left="0"/>
              <w:jc w:val="both"/>
              <w:rPr>
                <w:b/>
                <w:bCs/>
              </w:rPr>
            </w:pPr>
            <w:r w:rsidRPr="0055795F">
              <w:rPr>
                <w:b/>
                <w:bCs/>
              </w:rPr>
              <w:t>Сумма, рубли</w:t>
            </w:r>
          </w:p>
        </w:tc>
      </w:tr>
      <w:tr w:rsidR="00092B57" w:rsidRPr="002D1039" w14:paraId="2AA14977" w14:textId="77777777" w:rsidTr="00092B57">
        <w:tc>
          <w:tcPr>
            <w:tcW w:w="7196" w:type="dxa"/>
          </w:tcPr>
          <w:p w14:paraId="2F3DD8F2" w14:textId="77777777" w:rsidR="00092B57" w:rsidRPr="0055795F" w:rsidRDefault="00092B57" w:rsidP="00092B57">
            <w:pPr>
              <w:pStyle w:val="a6"/>
              <w:ind w:left="0"/>
              <w:jc w:val="both"/>
            </w:pPr>
            <w:r w:rsidRPr="0055795F">
              <w:t>Таможенные сборы за совершение действий, связанных с выпуском товаров</w:t>
            </w:r>
          </w:p>
        </w:tc>
        <w:tc>
          <w:tcPr>
            <w:tcW w:w="2269" w:type="dxa"/>
          </w:tcPr>
          <w:p w14:paraId="72B87D06" w14:textId="77777777" w:rsidR="00092B57" w:rsidRPr="0055795F" w:rsidRDefault="00092B57" w:rsidP="00092B57">
            <w:pPr>
              <w:pStyle w:val="a6"/>
              <w:ind w:left="0"/>
              <w:jc w:val="both"/>
              <w:rPr>
                <w:b/>
                <w:bCs/>
              </w:rPr>
            </w:pPr>
          </w:p>
        </w:tc>
      </w:tr>
      <w:tr w:rsidR="00092B57" w:rsidRPr="002D1039" w14:paraId="3291987F" w14:textId="77777777" w:rsidTr="00092B57">
        <w:tc>
          <w:tcPr>
            <w:tcW w:w="7196" w:type="dxa"/>
          </w:tcPr>
          <w:p w14:paraId="088C1E7E" w14:textId="77777777" w:rsidR="00092B57" w:rsidRPr="0055795F" w:rsidRDefault="00092B57" w:rsidP="00092B57">
            <w:pPr>
              <w:pStyle w:val="a6"/>
              <w:ind w:left="0"/>
              <w:jc w:val="both"/>
            </w:pPr>
            <w:r w:rsidRPr="0055795F">
              <w:rPr>
                <w:rStyle w:val="blk"/>
              </w:rPr>
              <w:t>Таможенные сборы за таможенное сопровождение</w:t>
            </w:r>
          </w:p>
        </w:tc>
        <w:tc>
          <w:tcPr>
            <w:tcW w:w="2269" w:type="dxa"/>
          </w:tcPr>
          <w:p w14:paraId="027A8D76" w14:textId="77777777" w:rsidR="00092B57" w:rsidRPr="0055795F" w:rsidRDefault="00092B57" w:rsidP="00092B57">
            <w:pPr>
              <w:pStyle w:val="a6"/>
              <w:ind w:left="0"/>
              <w:jc w:val="both"/>
              <w:rPr>
                <w:b/>
                <w:bCs/>
              </w:rPr>
            </w:pPr>
          </w:p>
        </w:tc>
      </w:tr>
      <w:tr w:rsidR="00092B57" w:rsidRPr="002D1039" w14:paraId="440894E9" w14:textId="77777777" w:rsidTr="00092B57">
        <w:tc>
          <w:tcPr>
            <w:tcW w:w="7196" w:type="dxa"/>
          </w:tcPr>
          <w:p w14:paraId="1694158F" w14:textId="77777777" w:rsidR="00092B57" w:rsidRPr="0055795F" w:rsidRDefault="00092B57" w:rsidP="00092B57">
            <w:pPr>
              <w:pStyle w:val="a6"/>
              <w:ind w:left="0"/>
              <w:jc w:val="both"/>
            </w:pPr>
            <w:r w:rsidRPr="0055795F">
              <w:rPr>
                <w:rStyle w:val="blk"/>
              </w:rPr>
              <w:t>Таможенные сборы за хранение на складе временного хранения таможенного органа</w:t>
            </w:r>
          </w:p>
        </w:tc>
        <w:tc>
          <w:tcPr>
            <w:tcW w:w="2269" w:type="dxa"/>
          </w:tcPr>
          <w:p w14:paraId="4A0BDC20" w14:textId="77777777" w:rsidR="00092B57" w:rsidRPr="0055795F" w:rsidRDefault="00092B57" w:rsidP="00092B57">
            <w:pPr>
              <w:pStyle w:val="a6"/>
              <w:ind w:left="0"/>
              <w:jc w:val="both"/>
              <w:rPr>
                <w:b/>
                <w:bCs/>
              </w:rPr>
            </w:pPr>
          </w:p>
        </w:tc>
      </w:tr>
      <w:tr w:rsidR="00092B57" w:rsidRPr="002D1039" w14:paraId="6CC87440" w14:textId="77777777" w:rsidTr="00092B57">
        <w:tc>
          <w:tcPr>
            <w:tcW w:w="7196" w:type="dxa"/>
          </w:tcPr>
          <w:p w14:paraId="18458DF5" w14:textId="77777777" w:rsidR="00092B57" w:rsidRPr="0055795F" w:rsidRDefault="00092B57" w:rsidP="00092B57">
            <w:pPr>
              <w:pStyle w:val="a6"/>
              <w:ind w:left="0"/>
              <w:jc w:val="both"/>
              <w:rPr>
                <w:b/>
                <w:bCs/>
              </w:rPr>
            </w:pPr>
            <w:r w:rsidRPr="0055795F">
              <w:rPr>
                <w:b/>
                <w:bCs/>
              </w:rPr>
              <w:t>Итого</w:t>
            </w:r>
          </w:p>
        </w:tc>
        <w:tc>
          <w:tcPr>
            <w:tcW w:w="2269" w:type="dxa"/>
          </w:tcPr>
          <w:p w14:paraId="3F63A547" w14:textId="77777777" w:rsidR="00092B57" w:rsidRPr="0055795F" w:rsidRDefault="00092B57" w:rsidP="00092B57">
            <w:pPr>
              <w:pStyle w:val="a6"/>
              <w:ind w:left="0"/>
              <w:jc w:val="both"/>
              <w:rPr>
                <w:b/>
                <w:bCs/>
              </w:rPr>
            </w:pPr>
          </w:p>
        </w:tc>
      </w:tr>
    </w:tbl>
    <w:p w14:paraId="6120A4D3" w14:textId="77777777" w:rsidR="00092B57" w:rsidRPr="002D1039" w:rsidRDefault="00092B57" w:rsidP="00092B57">
      <w:pPr>
        <w:pStyle w:val="a6"/>
        <w:ind w:left="0" w:firstLine="709"/>
        <w:jc w:val="both"/>
        <w:rPr>
          <w:b/>
          <w:bCs/>
          <w:sz w:val="28"/>
          <w:szCs w:val="28"/>
        </w:rPr>
      </w:pPr>
      <w:bookmarkStart w:id="21" w:name="dst101195"/>
      <w:bookmarkStart w:id="22" w:name="dst101197"/>
      <w:bookmarkStart w:id="23" w:name="dst101198"/>
      <w:bookmarkStart w:id="24" w:name="dst101199"/>
      <w:bookmarkEnd w:id="21"/>
      <w:bookmarkEnd w:id="22"/>
      <w:bookmarkEnd w:id="23"/>
      <w:bookmarkEnd w:id="24"/>
      <w:r w:rsidRPr="002D1039">
        <w:rPr>
          <w:b/>
          <w:bCs/>
          <w:sz w:val="28"/>
          <w:szCs w:val="28"/>
        </w:rPr>
        <w:t>Задача № 3.</w:t>
      </w:r>
    </w:p>
    <w:p w14:paraId="3C6009F2"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4B6A53D8" w14:textId="77777777" w:rsidR="00092B57" w:rsidRPr="002D1039" w:rsidRDefault="00092B57" w:rsidP="00092B57">
      <w:pPr>
        <w:ind w:firstLine="709"/>
        <w:jc w:val="both"/>
        <w:rPr>
          <w:sz w:val="28"/>
          <w:szCs w:val="28"/>
        </w:rPr>
      </w:pPr>
      <w:r w:rsidRPr="002D1039">
        <w:rPr>
          <w:sz w:val="28"/>
          <w:szCs w:val="28"/>
        </w:rPr>
        <w:t xml:space="preserve">Организация ввезла партию алкогольной продукции (коньяк, код по ТН ВЭД </w:t>
      </w:r>
      <w:r w:rsidRPr="002D1039">
        <w:rPr>
          <w:sz w:val="28"/>
          <w:szCs w:val="28"/>
        </w:rPr>
        <w:lastRenderedPageBreak/>
        <w:t>208201200) под процедурой выпуск для внутреннего потребления. Коньяк содержит 40 % этилового спирта. Всего ввезли 30 ящиков, один ящик содержит 20 бутылок объемом 0,5 литра. Стоимость 1 бутылки коньяка 700 рублей без учета налогов.</w:t>
      </w:r>
    </w:p>
    <w:p w14:paraId="491F5185" w14:textId="77777777" w:rsidR="00092B57" w:rsidRPr="002D1039" w:rsidRDefault="00092B57" w:rsidP="00092B57">
      <w:pPr>
        <w:ind w:firstLine="709"/>
        <w:jc w:val="both"/>
        <w:rPr>
          <w:sz w:val="28"/>
          <w:szCs w:val="28"/>
        </w:rPr>
      </w:pPr>
      <w:r w:rsidRPr="002D1039">
        <w:rPr>
          <w:b/>
          <w:bCs/>
          <w:sz w:val="28"/>
          <w:szCs w:val="28"/>
        </w:rPr>
        <w:t>Справка:</w:t>
      </w:r>
      <w:r w:rsidRPr="002D1039">
        <w:rPr>
          <w:sz w:val="28"/>
          <w:szCs w:val="28"/>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(а</w:t>
      </w:r>
      <w:r w:rsidRPr="002D1039">
        <w:rPr>
          <w:sz w:val="28"/>
          <w:szCs w:val="28"/>
          <w:shd w:val="clear" w:color="auto" w:fill="FFFFFF"/>
        </w:rPr>
        <w:t>лкогольная продукция с объемной долей этилового спирта свыше 9 %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r w:rsidRPr="002D1039">
        <w:rPr>
          <w:sz w:val="28"/>
          <w:szCs w:val="28"/>
        </w:rPr>
        <w:t xml:space="preserve"> 500 рублей за 1 литр безводного этилового спирта, содержащегося в подакцизном товаре. Налоговая ставка по НДС по коньяку равна 18 %. Налоговая ставка по ввозной таможенной пошлине – 1,5 евро за 1 литр 100 % спирта (Решение Совета Евразийской экономической комиссии от 16.07.2012 г. № 54 (ред. от 09.08.2016 г.)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28.10.2016г.). Партию товара ввезли 05.10.2016 г., курс евро на 05.10.2016 г. – 69,7556 рубля за евро. Ставка таможенных сборов за совершение действий, связанных с выпуском товаров составила 1000 рублей при стоимости товара от 200 до 450 тысяч рублей.</w:t>
      </w:r>
    </w:p>
    <w:p w14:paraId="5187432B" w14:textId="77777777" w:rsidR="00092B57" w:rsidRPr="002D1039" w:rsidRDefault="00092B57" w:rsidP="00092B57">
      <w:pPr>
        <w:pStyle w:val="a6"/>
        <w:ind w:left="0" w:firstLine="709"/>
        <w:jc w:val="both"/>
        <w:rPr>
          <w:b/>
          <w:bCs/>
          <w:sz w:val="28"/>
          <w:szCs w:val="28"/>
        </w:rPr>
      </w:pPr>
      <w:r w:rsidRPr="002D1039">
        <w:rPr>
          <w:b/>
          <w:bCs/>
          <w:sz w:val="28"/>
          <w:szCs w:val="28"/>
        </w:rPr>
        <w:t xml:space="preserve">Задание: Определите суммы начисленных таможенных платежей. </w:t>
      </w:r>
    </w:p>
    <w:p w14:paraId="4D289905" w14:textId="77777777" w:rsidR="00092B57" w:rsidRPr="002D1039" w:rsidRDefault="00092B57" w:rsidP="00092B57">
      <w:pPr>
        <w:pStyle w:val="a6"/>
        <w:ind w:left="0" w:firstLine="709"/>
        <w:jc w:val="both"/>
        <w:rPr>
          <w:b/>
          <w:bCs/>
          <w:sz w:val="28"/>
          <w:szCs w:val="28"/>
        </w:rPr>
      </w:pPr>
    </w:p>
    <w:p w14:paraId="29832AD6" w14:textId="77777777" w:rsidR="00092B57" w:rsidRPr="002D1039" w:rsidRDefault="00092B57" w:rsidP="00092B57">
      <w:pPr>
        <w:pStyle w:val="a6"/>
        <w:ind w:left="0" w:firstLine="709"/>
        <w:jc w:val="both"/>
        <w:rPr>
          <w:b/>
          <w:bCs/>
          <w:sz w:val="28"/>
          <w:szCs w:val="28"/>
        </w:rPr>
      </w:pPr>
      <w:r w:rsidRPr="002D1039">
        <w:rPr>
          <w:b/>
          <w:bCs/>
          <w:sz w:val="28"/>
          <w:szCs w:val="28"/>
        </w:rPr>
        <w:t>Задача № 4.</w:t>
      </w:r>
    </w:p>
    <w:p w14:paraId="280F1B4D"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66971E5B" w14:textId="77777777" w:rsidR="00092B57" w:rsidRPr="002D1039" w:rsidRDefault="00092B57" w:rsidP="00092B57">
      <w:pPr>
        <w:ind w:firstLine="709"/>
        <w:jc w:val="both"/>
        <w:rPr>
          <w:sz w:val="28"/>
          <w:szCs w:val="28"/>
        </w:rPr>
      </w:pPr>
      <w:r w:rsidRPr="002D1039">
        <w:rPr>
          <w:sz w:val="28"/>
          <w:szCs w:val="28"/>
        </w:rPr>
        <w:t>Организация произвела 10 легковых автомобилей стоимостью (</w:t>
      </w:r>
      <w:r w:rsidRPr="002D1039">
        <w:rPr>
          <w:sz w:val="28"/>
          <w:szCs w:val="28"/>
          <w:shd w:val="clear" w:color="auto" w:fill="FFFFFF"/>
        </w:rPr>
        <w:t>8703211090</w:t>
      </w:r>
      <w:r w:rsidRPr="002D1039">
        <w:rPr>
          <w:sz w:val="28"/>
          <w:szCs w:val="28"/>
        </w:rPr>
        <w:t xml:space="preserve">) 450 </w:t>
      </w:r>
      <w:proofErr w:type="spellStart"/>
      <w:r w:rsidRPr="002D1039">
        <w:rPr>
          <w:sz w:val="28"/>
          <w:szCs w:val="28"/>
        </w:rPr>
        <w:t>тыс.руб</w:t>
      </w:r>
      <w:proofErr w:type="spellEnd"/>
      <w:r w:rsidRPr="002D1039">
        <w:rPr>
          <w:sz w:val="28"/>
          <w:szCs w:val="28"/>
        </w:rPr>
        <w:t xml:space="preserve">. без НДС. Мощность двигателя 91 лошадиных сил. Партию товара ввезли 17.05.2016 г., курс евро равен 73,4549 рубля за евро. Таможенная процедура «Выпуск для внутреннего потребления». </w:t>
      </w:r>
    </w:p>
    <w:p w14:paraId="4E746A8A" w14:textId="77777777" w:rsidR="00092B57" w:rsidRPr="002D1039" w:rsidRDefault="00092B57" w:rsidP="00092B57">
      <w:pPr>
        <w:ind w:firstLine="709"/>
        <w:jc w:val="both"/>
        <w:rPr>
          <w:sz w:val="28"/>
          <w:szCs w:val="28"/>
        </w:rPr>
      </w:pPr>
      <w:r w:rsidRPr="002D1039">
        <w:rPr>
          <w:sz w:val="28"/>
          <w:szCs w:val="28"/>
        </w:rPr>
        <w:t>Объем двигателя -1781 см</w:t>
      </w:r>
      <w:r w:rsidRPr="002D1039">
        <w:rPr>
          <w:sz w:val="28"/>
          <w:szCs w:val="28"/>
          <w:vertAlign w:val="superscript"/>
        </w:rPr>
        <w:t xml:space="preserve">3. </w:t>
      </w:r>
    </w:p>
    <w:p w14:paraId="63281609"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с легковых автомобилей </w:t>
      </w:r>
      <w:r w:rsidRPr="002D1039">
        <w:rPr>
          <w:rFonts w:ascii="Times New Roman" w:hAnsi="Times New Roman"/>
          <w:sz w:val="28"/>
          <w:szCs w:val="28"/>
          <w:shd w:val="clear" w:color="auto" w:fill="FFFFFF"/>
        </w:rPr>
        <w:t xml:space="preserve">мощностью двигателя свыше 67,5 кВт (90 </w:t>
      </w:r>
      <w:proofErr w:type="spellStart"/>
      <w:r w:rsidRPr="002D1039">
        <w:rPr>
          <w:rFonts w:ascii="Times New Roman" w:hAnsi="Times New Roman"/>
          <w:sz w:val="28"/>
          <w:szCs w:val="28"/>
          <w:shd w:val="clear" w:color="auto" w:fill="FFFFFF"/>
        </w:rPr>
        <w:t>л.с</w:t>
      </w:r>
      <w:proofErr w:type="spellEnd"/>
      <w:r w:rsidRPr="002D1039">
        <w:rPr>
          <w:rFonts w:ascii="Times New Roman" w:hAnsi="Times New Roman"/>
          <w:sz w:val="28"/>
          <w:szCs w:val="28"/>
          <w:shd w:val="clear" w:color="auto" w:fill="FFFFFF"/>
        </w:rPr>
        <w:t xml:space="preserve">.) и до 112,5 кВт (150 </w:t>
      </w:r>
      <w:proofErr w:type="spellStart"/>
      <w:r w:rsidRPr="002D1039">
        <w:rPr>
          <w:rFonts w:ascii="Times New Roman" w:hAnsi="Times New Roman"/>
          <w:sz w:val="28"/>
          <w:szCs w:val="28"/>
          <w:shd w:val="clear" w:color="auto" w:fill="FFFFFF"/>
        </w:rPr>
        <w:t>л.с</w:t>
      </w:r>
      <w:proofErr w:type="spellEnd"/>
      <w:r w:rsidRPr="002D1039">
        <w:rPr>
          <w:rFonts w:ascii="Times New Roman" w:hAnsi="Times New Roman"/>
          <w:sz w:val="28"/>
          <w:szCs w:val="28"/>
          <w:shd w:val="clear" w:color="auto" w:fill="FFFFFF"/>
        </w:rPr>
        <w:t>.) включительно</w:t>
      </w:r>
      <w:r w:rsidRPr="002D1039">
        <w:rPr>
          <w:rFonts w:ascii="Times New Roman" w:hAnsi="Times New Roman"/>
          <w:sz w:val="28"/>
          <w:szCs w:val="28"/>
        </w:rPr>
        <w:t xml:space="preserve">41 рубль за 0,75 кВт (1 </w:t>
      </w:r>
      <w:proofErr w:type="spellStart"/>
      <w:r w:rsidRPr="002D1039">
        <w:rPr>
          <w:rFonts w:ascii="Times New Roman" w:hAnsi="Times New Roman"/>
          <w:sz w:val="28"/>
          <w:szCs w:val="28"/>
        </w:rPr>
        <w:t>л.с</w:t>
      </w:r>
      <w:proofErr w:type="spellEnd"/>
      <w:r w:rsidRPr="002D1039">
        <w:rPr>
          <w:rFonts w:ascii="Times New Roman" w:hAnsi="Times New Roman"/>
          <w:sz w:val="28"/>
          <w:szCs w:val="28"/>
        </w:rPr>
        <w:t xml:space="preserve">.). Налоговая ставка по НДС по легковым автомобилям равна 20 %. </w:t>
      </w:r>
    </w:p>
    <w:p w14:paraId="13E2324F" w14:textId="77777777" w:rsidR="00092B57" w:rsidRPr="002D1039" w:rsidRDefault="00092B57" w:rsidP="00092B57">
      <w:pPr>
        <w:ind w:firstLine="709"/>
        <w:jc w:val="both"/>
        <w:rPr>
          <w:sz w:val="28"/>
          <w:szCs w:val="28"/>
        </w:rPr>
      </w:pPr>
      <w:r w:rsidRPr="002D1039">
        <w:rPr>
          <w:sz w:val="28"/>
          <w:szCs w:val="28"/>
        </w:rPr>
        <w:t xml:space="preserve">Налоговая ставка  ввозной таможенной пошлины – </w:t>
      </w:r>
      <w:r w:rsidRPr="002D1039">
        <w:rPr>
          <w:sz w:val="28"/>
          <w:szCs w:val="28"/>
          <w:shd w:val="clear" w:color="auto" w:fill="FFFFFF"/>
        </w:rPr>
        <w:t>25%, но не менее 1 евро за 1 см</w:t>
      </w:r>
      <w:r w:rsidRPr="002D1039">
        <w:rPr>
          <w:sz w:val="28"/>
          <w:szCs w:val="28"/>
          <w:shd w:val="clear" w:color="auto" w:fill="FFFFFF"/>
          <w:vertAlign w:val="superscript"/>
        </w:rPr>
        <w:t>3</w:t>
      </w:r>
      <w:r w:rsidRPr="002D1039">
        <w:rPr>
          <w:sz w:val="28"/>
          <w:szCs w:val="28"/>
        </w:rPr>
        <w:t xml:space="preserve"> (Решение Совета Евразийской экономической комиссии от 16.07.2012 г. № 54 (ред. от 09.08.2016 г.)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г.). </w:t>
      </w:r>
    </w:p>
    <w:p w14:paraId="67B0CEC6" w14:textId="77777777" w:rsidR="00092B57" w:rsidRPr="002D1039" w:rsidRDefault="00092B57" w:rsidP="00092B57">
      <w:pPr>
        <w:ind w:firstLine="709"/>
        <w:jc w:val="both"/>
        <w:rPr>
          <w:sz w:val="28"/>
          <w:szCs w:val="28"/>
        </w:rPr>
      </w:pPr>
      <w:r w:rsidRPr="002D1039">
        <w:rPr>
          <w:sz w:val="28"/>
          <w:szCs w:val="28"/>
        </w:rPr>
        <w:t>Ставка таможенных сборов за совершение действий, связанных с выпуском товаров составила 7500 рублей при стоимости товара от 2500 до 5000 тысяч рублей.</w:t>
      </w:r>
    </w:p>
    <w:p w14:paraId="04F9661D" w14:textId="77777777" w:rsidR="00092B57" w:rsidRPr="002D1039" w:rsidRDefault="00092B57" w:rsidP="00092B57">
      <w:pPr>
        <w:pStyle w:val="a6"/>
        <w:ind w:left="0" w:firstLine="709"/>
        <w:jc w:val="both"/>
        <w:rPr>
          <w:b/>
          <w:bCs/>
          <w:sz w:val="28"/>
          <w:szCs w:val="28"/>
        </w:rPr>
      </w:pPr>
      <w:r w:rsidRPr="002D1039">
        <w:rPr>
          <w:b/>
          <w:bCs/>
          <w:sz w:val="28"/>
          <w:szCs w:val="28"/>
        </w:rPr>
        <w:t xml:space="preserve">Задание: Определите суммы начисленных таможенных платежей. </w:t>
      </w:r>
    </w:p>
    <w:p w14:paraId="6ECF1464" w14:textId="77777777" w:rsidR="00092B57" w:rsidRPr="002D1039" w:rsidRDefault="00092B57" w:rsidP="00092B57">
      <w:pPr>
        <w:pStyle w:val="a6"/>
        <w:ind w:left="0" w:firstLine="709"/>
        <w:jc w:val="both"/>
        <w:rPr>
          <w:b/>
          <w:bCs/>
          <w:sz w:val="28"/>
          <w:szCs w:val="28"/>
        </w:rPr>
      </w:pPr>
    </w:p>
    <w:p w14:paraId="194E2077" w14:textId="77777777" w:rsidR="00092B57" w:rsidRPr="002D1039" w:rsidRDefault="00092B57" w:rsidP="00092B57">
      <w:pPr>
        <w:pStyle w:val="a6"/>
        <w:ind w:left="0" w:firstLine="709"/>
        <w:jc w:val="both"/>
        <w:rPr>
          <w:b/>
          <w:bCs/>
          <w:sz w:val="28"/>
          <w:szCs w:val="28"/>
        </w:rPr>
      </w:pPr>
      <w:r w:rsidRPr="002D1039">
        <w:rPr>
          <w:b/>
          <w:bCs/>
          <w:sz w:val="28"/>
          <w:szCs w:val="28"/>
        </w:rPr>
        <w:t>Задача № 5.</w:t>
      </w:r>
    </w:p>
    <w:p w14:paraId="65402A81"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69AB7652" w14:textId="77777777" w:rsidR="00092B57" w:rsidRPr="002D1039" w:rsidRDefault="00092B57" w:rsidP="00092B57">
      <w:pPr>
        <w:ind w:firstLine="709"/>
        <w:jc w:val="both"/>
        <w:rPr>
          <w:sz w:val="28"/>
          <w:szCs w:val="28"/>
        </w:rPr>
      </w:pPr>
      <w:r w:rsidRPr="002D1039">
        <w:rPr>
          <w:sz w:val="28"/>
          <w:szCs w:val="28"/>
        </w:rPr>
        <w:t>Организация ввезла партию алкогольной продукции Бренди «</w:t>
      </w:r>
      <w:proofErr w:type="spellStart"/>
      <w:r w:rsidRPr="002D1039">
        <w:rPr>
          <w:rStyle w:val="blk"/>
          <w:sz w:val="28"/>
          <w:szCs w:val="28"/>
        </w:rPr>
        <w:t>Bra</w:t>
      </w:r>
      <w:proofErr w:type="spellEnd"/>
      <w:r w:rsidRPr="002D1039">
        <w:rPr>
          <w:rStyle w:val="blk"/>
          <w:sz w:val="28"/>
          <w:szCs w:val="28"/>
          <w:lang w:val="en-US"/>
        </w:rPr>
        <w:t>n</w:t>
      </w:r>
      <w:proofErr w:type="spellStart"/>
      <w:r w:rsidRPr="002D1039">
        <w:rPr>
          <w:rStyle w:val="blk"/>
          <w:sz w:val="28"/>
          <w:szCs w:val="28"/>
        </w:rPr>
        <w:t>dydeJerez</w:t>
      </w:r>
      <w:proofErr w:type="spellEnd"/>
      <w:r w:rsidRPr="002D1039">
        <w:rPr>
          <w:sz w:val="28"/>
          <w:szCs w:val="28"/>
        </w:rPr>
        <w:t>» (</w:t>
      </w:r>
      <w:r w:rsidRPr="002D1039">
        <w:rPr>
          <w:rStyle w:val="blk"/>
          <w:sz w:val="28"/>
          <w:szCs w:val="28"/>
        </w:rPr>
        <w:t>2208 20 270 0</w:t>
      </w:r>
      <w:r w:rsidRPr="002D1039">
        <w:rPr>
          <w:sz w:val="28"/>
          <w:szCs w:val="28"/>
        </w:rPr>
        <w:t>), с объемной долей этилового спирта 40 %. Партию товара ввезли 17.05.2016 г., курс евро равен 73,4549 рубля за евро. Таможенная процедура «Выпуск для внутреннего потребления». Партия в размере 50 ящиков по 20 бутылок, объемом 1 литр. Стоимость 1 бутылки 2400 рублей (без акциза и НДС).</w:t>
      </w:r>
    </w:p>
    <w:p w14:paraId="71E7115C"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на алкогольную продукцию с объемной долей этилового спирта свыше 9 % равна 500 рублей за 1 литр безводного этилового спирта, содержащегося в подакцизном товаре.</w:t>
      </w:r>
    </w:p>
    <w:p w14:paraId="4891F400"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sz w:val="28"/>
          <w:szCs w:val="28"/>
        </w:rPr>
        <w:t xml:space="preserve">Налоговая ставка по НДС по легковым автомобилям равна 20 %. </w:t>
      </w:r>
    </w:p>
    <w:p w14:paraId="224A8E53" w14:textId="114E98CD" w:rsidR="00092B57" w:rsidRPr="002D1039" w:rsidRDefault="00092B57" w:rsidP="00092B57">
      <w:pPr>
        <w:ind w:firstLine="709"/>
        <w:jc w:val="both"/>
        <w:rPr>
          <w:sz w:val="28"/>
          <w:szCs w:val="28"/>
        </w:rPr>
      </w:pPr>
      <w:r w:rsidRPr="002D1039">
        <w:rPr>
          <w:sz w:val="28"/>
          <w:szCs w:val="28"/>
        </w:rPr>
        <w:t xml:space="preserve">Налоговая ставка ввозной таможенной пошлины– 1,5 евро за 1 литр (за 1 литр 100 % спирта) (Решение Совета Евразийской экономической комиссии от 16.07.2012 г. № 54 (ред. от 09.08.2016 г.)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г.). </w:t>
      </w:r>
    </w:p>
    <w:p w14:paraId="2142D654"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1C2515A1" w14:textId="77777777" w:rsidR="00092B57" w:rsidRPr="002D1039" w:rsidRDefault="00092B57" w:rsidP="00092B57">
      <w:pPr>
        <w:pStyle w:val="a6"/>
        <w:ind w:left="0" w:firstLine="709"/>
        <w:jc w:val="both"/>
        <w:rPr>
          <w:sz w:val="28"/>
          <w:szCs w:val="28"/>
        </w:rPr>
      </w:pPr>
      <w:r w:rsidRPr="002D1039">
        <w:rPr>
          <w:b/>
          <w:bCs/>
          <w:sz w:val="28"/>
          <w:szCs w:val="28"/>
        </w:rPr>
        <w:t>Задание: Определите суммы начисленных таможенных платежей.</w:t>
      </w:r>
    </w:p>
    <w:p w14:paraId="55BB9568" w14:textId="77777777" w:rsidR="00092B57" w:rsidRPr="002D1039" w:rsidRDefault="00092B57" w:rsidP="00092B57">
      <w:pPr>
        <w:ind w:firstLine="709"/>
        <w:jc w:val="both"/>
        <w:rPr>
          <w:rStyle w:val="af9"/>
          <w:sz w:val="28"/>
          <w:szCs w:val="28"/>
        </w:rPr>
      </w:pPr>
    </w:p>
    <w:p w14:paraId="185FA168" w14:textId="77777777" w:rsidR="00092B57" w:rsidRPr="002D1039" w:rsidRDefault="00092B57" w:rsidP="00092B57">
      <w:pPr>
        <w:ind w:firstLine="709"/>
        <w:jc w:val="both"/>
        <w:rPr>
          <w:rStyle w:val="af9"/>
          <w:sz w:val="28"/>
          <w:szCs w:val="28"/>
        </w:rPr>
      </w:pPr>
      <w:r w:rsidRPr="002D1039">
        <w:rPr>
          <w:rStyle w:val="af9"/>
          <w:sz w:val="28"/>
          <w:szCs w:val="28"/>
        </w:rPr>
        <w:t>Задача № 6.</w:t>
      </w:r>
    </w:p>
    <w:p w14:paraId="27BFD877"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05E0243A" w14:textId="77777777" w:rsidR="00092B57" w:rsidRPr="002D1039" w:rsidRDefault="00092B57" w:rsidP="00092B57">
      <w:pPr>
        <w:ind w:firstLine="709"/>
        <w:jc w:val="both"/>
        <w:rPr>
          <w:sz w:val="28"/>
          <w:szCs w:val="28"/>
        </w:rPr>
      </w:pPr>
      <w:r w:rsidRPr="002D1039">
        <w:rPr>
          <w:sz w:val="28"/>
          <w:szCs w:val="28"/>
        </w:rPr>
        <w:t>Организация ввезла партию алкогольной продукции Бренди «</w:t>
      </w:r>
      <w:proofErr w:type="spellStart"/>
      <w:r w:rsidRPr="002D1039">
        <w:rPr>
          <w:rStyle w:val="blk"/>
          <w:sz w:val="28"/>
          <w:szCs w:val="28"/>
        </w:rPr>
        <w:t>Bra</w:t>
      </w:r>
      <w:proofErr w:type="spellEnd"/>
      <w:r w:rsidRPr="002D1039">
        <w:rPr>
          <w:rStyle w:val="blk"/>
          <w:sz w:val="28"/>
          <w:szCs w:val="28"/>
          <w:lang w:val="en-US"/>
        </w:rPr>
        <w:t>n</w:t>
      </w:r>
      <w:proofErr w:type="spellStart"/>
      <w:r w:rsidRPr="002D1039">
        <w:rPr>
          <w:rStyle w:val="blk"/>
          <w:sz w:val="28"/>
          <w:szCs w:val="28"/>
        </w:rPr>
        <w:t>dydeJerez</w:t>
      </w:r>
      <w:proofErr w:type="spellEnd"/>
      <w:r w:rsidRPr="002D1039">
        <w:rPr>
          <w:sz w:val="28"/>
          <w:szCs w:val="28"/>
        </w:rPr>
        <w:t>» (</w:t>
      </w:r>
      <w:r w:rsidRPr="002D1039">
        <w:rPr>
          <w:rStyle w:val="blk"/>
          <w:sz w:val="28"/>
          <w:szCs w:val="28"/>
        </w:rPr>
        <w:t>2208 20 270 0</w:t>
      </w:r>
      <w:r w:rsidRPr="002D1039">
        <w:rPr>
          <w:sz w:val="28"/>
          <w:szCs w:val="28"/>
        </w:rPr>
        <w:t>), с объемной долей этилового спирта 40 %. Партию товара ввезли 17.05.2016 г., курс евро равен 73,4549 рубля за евро. Таможенная процедура «Выпуск для внутреннего потребления». Партия в размере 50 ящиков по 20 бутылок, объемом 1 литр. Стоимость 1 бутылки 2400 рублей (без акциза и НДС).</w:t>
      </w:r>
    </w:p>
    <w:p w14:paraId="02DA7421"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на алкогольную продукцию с объемной долей этилового спирта свыше 9 % равна 500 рублей за 1 литр безводного этилового спирта, содержащегося в подакцизном товаре.</w:t>
      </w:r>
    </w:p>
    <w:p w14:paraId="11A5CC2A"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sz w:val="28"/>
          <w:szCs w:val="28"/>
        </w:rPr>
        <w:t xml:space="preserve">Налоговая ставка по НДС по легковым автомобилям равна 20 %. </w:t>
      </w:r>
    </w:p>
    <w:p w14:paraId="20962740" w14:textId="38A80118" w:rsidR="00092B57" w:rsidRPr="002D1039" w:rsidRDefault="00092B57" w:rsidP="00092B57">
      <w:pPr>
        <w:ind w:firstLine="709"/>
        <w:jc w:val="both"/>
        <w:rPr>
          <w:sz w:val="28"/>
          <w:szCs w:val="28"/>
        </w:rPr>
      </w:pPr>
      <w:r w:rsidRPr="002D1039">
        <w:rPr>
          <w:sz w:val="28"/>
          <w:szCs w:val="28"/>
        </w:rPr>
        <w:t xml:space="preserve">Налоговая ставка ввозной таможенной пошлины – 1,5 евро за 1 литр (за 1 литр 100 % спирта) (Решение Совета Евразийской экономической комиссии от 16.07.2012 № 54 (ред. от 09.08.2016)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w:t>
      </w:r>
    </w:p>
    <w:p w14:paraId="3B6C9160"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4F11E285" w14:textId="77777777" w:rsidR="00092B57" w:rsidRPr="002D1039" w:rsidRDefault="00092B57" w:rsidP="00092B57">
      <w:pPr>
        <w:pStyle w:val="a6"/>
        <w:ind w:left="0" w:firstLine="709"/>
        <w:jc w:val="both"/>
        <w:rPr>
          <w:sz w:val="28"/>
          <w:szCs w:val="28"/>
        </w:rPr>
      </w:pPr>
      <w:r w:rsidRPr="002D1039">
        <w:rPr>
          <w:b/>
          <w:bCs/>
          <w:sz w:val="28"/>
          <w:szCs w:val="28"/>
        </w:rPr>
        <w:lastRenderedPageBreak/>
        <w:t>Задание: Определите суммы начисленных таможенных платежей.</w:t>
      </w:r>
    </w:p>
    <w:p w14:paraId="7C2BEF90" w14:textId="77777777" w:rsidR="00092B57" w:rsidRPr="002D1039" w:rsidRDefault="00092B57" w:rsidP="00092B57">
      <w:pPr>
        <w:pStyle w:val="a6"/>
        <w:ind w:left="0" w:firstLine="709"/>
        <w:jc w:val="both"/>
        <w:rPr>
          <w:b/>
          <w:bCs/>
          <w:sz w:val="28"/>
          <w:szCs w:val="28"/>
        </w:rPr>
      </w:pPr>
    </w:p>
    <w:p w14:paraId="3C92730E" w14:textId="77777777" w:rsidR="00092B57" w:rsidRPr="002D1039" w:rsidRDefault="00092B57" w:rsidP="00092B57">
      <w:pPr>
        <w:pStyle w:val="a6"/>
        <w:ind w:left="0" w:firstLine="709"/>
        <w:jc w:val="both"/>
        <w:rPr>
          <w:b/>
          <w:bCs/>
          <w:sz w:val="28"/>
          <w:szCs w:val="28"/>
        </w:rPr>
      </w:pPr>
      <w:r w:rsidRPr="002D1039">
        <w:rPr>
          <w:b/>
          <w:bCs/>
          <w:sz w:val="28"/>
          <w:szCs w:val="28"/>
        </w:rPr>
        <w:t>Задача № 7.</w:t>
      </w:r>
    </w:p>
    <w:p w14:paraId="5954B0C8"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210EDA8D" w14:textId="77777777" w:rsidR="00092B57" w:rsidRPr="002D1039" w:rsidRDefault="00092B57" w:rsidP="00092B57">
      <w:pPr>
        <w:ind w:firstLine="709"/>
        <w:jc w:val="both"/>
        <w:rPr>
          <w:sz w:val="28"/>
          <w:szCs w:val="28"/>
        </w:rPr>
      </w:pPr>
      <w:r w:rsidRPr="002D1039">
        <w:rPr>
          <w:sz w:val="28"/>
          <w:szCs w:val="28"/>
        </w:rPr>
        <w:t>Организация ввезла партию алкогольной продукции джин (</w:t>
      </w:r>
      <w:r w:rsidRPr="002D1039">
        <w:rPr>
          <w:rStyle w:val="blk"/>
          <w:sz w:val="28"/>
          <w:szCs w:val="28"/>
        </w:rPr>
        <w:t>2208 50 110 0</w:t>
      </w:r>
      <w:r w:rsidRPr="002D1039">
        <w:rPr>
          <w:sz w:val="28"/>
          <w:szCs w:val="28"/>
        </w:rPr>
        <w:t>), с объемной долей этилового спирта 37,5 %. Партию товара ввезли 26.10.2016 г., курс евро равен 68,0267 рубля за евро. Таможенная процедура «Выпуск для внутреннего потребления». Партия в размере 100 ящиков по 20 бутылок, объемом 1 литр. Стоимость 1 бутылки 1500 рублей (без акциза и НДС).</w:t>
      </w:r>
    </w:p>
    <w:p w14:paraId="51E30A4B"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на алкогольную продукцию с объемной долей этилового спирта свыше 9 % равна 500 рублей за 1 литр безводного этилового спирта, содержащегося в подакцизном товаре.</w:t>
      </w:r>
    </w:p>
    <w:p w14:paraId="0E0ECC7F"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sz w:val="28"/>
          <w:szCs w:val="28"/>
        </w:rPr>
        <w:t xml:space="preserve">Налоговая ставка по НДС по легковым автомобилям равна 20 %. </w:t>
      </w:r>
    </w:p>
    <w:p w14:paraId="68C7D12B" w14:textId="7B275C4C" w:rsidR="00092B57" w:rsidRPr="002D1039" w:rsidRDefault="00092B57" w:rsidP="00092B57">
      <w:pPr>
        <w:ind w:firstLine="709"/>
        <w:jc w:val="both"/>
        <w:rPr>
          <w:sz w:val="28"/>
          <w:szCs w:val="28"/>
        </w:rPr>
      </w:pPr>
      <w:r w:rsidRPr="002D1039">
        <w:rPr>
          <w:sz w:val="28"/>
          <w:szCs w:val="28"/>
        </w:rPr>
        <w:t xml:space="preserve">Налоговая ставка ввозной таможенной пошлины – 1,5 евро за 1 литр (за 1 литр 100 % спирта) (Решение Совета Евразийской экономической комиссии от 16.07.2012 № 54 (ред. от 09.08.2016)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w:t>
      </w:r>
    </w:p>
    <w:p w14:paraId="54B03ED4"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08672D8D" w14:textId="77777777" w:rsidR="00092B57" w:rsidRPr="002D1039" w:rsidRDefault="00092B57" w:rsidP="00092B57">
      <w:pPr>
        <w:pStyle w:val="a6"/>
        <w:ind w:left="0" w:firstLine="709"/>
        <w:jc w:val="both"/>
        <w:rPr>
          <w:b/>
          <w:bCs/>
          <w:sz w:val="28"/>
          <w:szCs w:val="28"/>
        </w:rPr>
      </w:pPr>
      <w:r w:rsidRPr="002D1039">
        <w:rPr>
          <w:b/>
          <w:bCs/>
          <w:sz w:val="28"/>
          <w:szCs w:val="28"/>
        </w:rPr>
        <w:t>Задание: Определите суммы начисленных таможенных платежей. Определите долю налогов в окончательной цене продукции. При исчислении используйте два варианта: 1. В соответствии с НК РФ; 2. При условии, что налоговая база по акцизам и НДС – это стоимость этих товаров (работ, услуг), исчисленная исходя из цен, определяемых в соответствии со статьей 105.3 НК РФ.</w:t>
      </w:r>
    </w:p>
    <w:p w14:paraId="794B283A" w14:textId="77777777" w:rsidR="00092B57" w:rsidRPr="002D1039" w:rsidRDefault="00092B57" w:rsidP="00092B57">
      <w:pPr>
        <w:pStyle w:val="a6"/>
        <w:ind w:left="0" w:firstLine="709"/>
        <w:jc w:val="both"/>
        <w:rPr>
          <w:b/>
          <w:bCs/>
          <w:sz w:val="28"/>
          <w:szCs w:val="28"/>
        </w:rPr>
      </w:pPr>
    </w:p>
    <w:p w14:paraId="53532724" w14:textId="77777777" w:rsidR="00092B57" w:rsidRPr="002D1039" w:rsidRDefault="00092B57" w:rsidP="00092B57">
      <w:pPr>
        <w:pStyle w:val="a6"/>
        <w:ind w:left="0" w:firstLine="709"/>
        <w:jc w:val="both"/>
        <w:rPr>
          <w:b/>
          <w:bCs/>
          <w:sz w:val="28"/>
          <w:szCs w:val="28"/>
        </w:rPr>
      </w:pPr>
      <w:r w:rsidRPr="002D1039">
        <w:rPr>
          <w:b/>
          <w:bCs/>
          <w:sz w:val="28"/>
          <w:szCs w:val="28"/>
        </w:rPr>
        <w:t>Задача № 8.</w:t>
      </w:r>
    </w:p>
    <w:p w14:paraId="38116379"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0E21F92B" w14:textId="77777777" w:rsidR="00092B57" w:rsidRPr="002D1039" w:rsidRDefault="00092B57" w:rsidP="00092B57">
      <w:pPr>
        <w:pStyle w:val="a6"/>
        <w:ind w:left="0" w:firstLine="709"/>
        <w:jc w:val="both"/>
        <w:rPr>
          <w:sz w:val="28"/>
          <w:szCs w:val="28"/>
        </w:rPr>
      </w:pPr>
      <w:r w:rsidRPr="002D1039">
        <w:rPr>
          <w:sz w:val="28"/>
          <w:szCs w:val="28"/>
        </w:rPr>
        <w:t xml:space="preserve">ООО «Экспортер» ввез партию леса, стоимостью 10 </w:t>
      </w:r>
      <w:proofErr w:type="spellStart"/>
      <w:proofErr w:type="gramStart"/>
      <w:r w:rsidRPr="002D1039">
        <w:rPr>
          <w:sz w:val="28"/>
          <w:szCs w:val="28"/>
        </w:rPr>
        <w:t>тыс.долл</w:t>
      </w:r>
      <w:proofErr w:type="gramEnd"/>
      <w:r w:rsidRPr="002D1039">
        <w:rPr>
          <w:sz w:val="28"/>
          <w:szCs w:val="28"/>
        </w:rPr>
        <w:t>.США</w:t>
      </w:r>
      <w:proofErr w:type="spellEnd"/>
      <w:r w:rsidRPr="002D1039">
        <w:rPr>
          <w:sz w:val="28"/>
          <w:szCs w:val="28"/>
        </w:rPr>
        <w:t xml:space="preserve"> и объемом 1000 м3. Партия была ввезена 11.04.2016 г., курс доллара США на дату ввоза составил 65,2 рубля за доллар США. При этом ставка таможенной пошлины составила 10 % от стоимости ввозимого товара, но не менее 5 евро за 1 м3 леса. Курс евро на 11.04.2016 г. составила 71,3 рубля за евро.</w:t>
      </w:r>
    </w:p>
    <w:p w14:paraId="4860A2CA" w14:textId="10A03BAB" w:rsidR="00092B57" w:rsidRDefault="00092B57" w:rsidP="00092B57">
      <w:pPr>
        <w:pStyle w:val="a6"/>
        <w:ind w:left="0" w:firstLine="709"/>
        <w:jc w:val="both"/>
        <w:rPr>
          <w:b/>
          <w:bCs/>
          <w:sz w:val="28"/>
          <w:szCs w:val="28"/>
        </w:rPr>
      </w:pPr>
      <w:r w:rsidRPr="002D1039">
        <w:rPr>
          <w:b/>
          <w:bCs/>
          <w:sz w:val="28"/>
          <w:szCs w:val="28"/>
        </w:rPr>
        <w:t>Задание: Определите сумму таможенной пошлины.</w:t>
      </w:r>
    </w:p>
    <w:p w14:paraId="6E1DBB1A" w14:textId="77777777" w:rsidR="007F244D" w:rsidRPr="002D1039" w:rsidRDefault="007F244D" w:rsidP="00092B57">
      <w:pPr>
        <w:pStyle w:val="a6"/>
        <w:ind w:left="0" w:firstLine="709"/>
        <w:jc w:val="both"/>
        <w:rPr>
          <w:sz w:val="28"/>
          <w:szCs w:val="28"/>
        </w:rPr>
      </w:pPr>
    </w:p>
    <w:p w14:paraId="3E51F3C1" w14:textId="77777777" w:rsidR="00092B57" w:rsidRPr="002D1039" w:rsidRDefault="00092B57" w:rsidP="00092B57">
      <w:pPr>
        <w:pStyle w:val="a6"/>
        <w:ind w:left="0" w:firstLine="709"/>
        <w:jc w:val="both"/>
        <w:rPr>
          <w:b/>
          <w:bCs/>
          <w:sz w:val="28"/>
          <w:szCs w:val="28"/>
        </w:rPr>
      </w:pPr>
      <w:r w:rsidRPr="002D1039">
        <w:rPr>
          <w:b/>
          <w:bCs/>
          <w:sz w:val="28"/>
          <w:szCs w:val="28"/>
        </w:rPr>
        <w:t>Задача № 9.</w:t>
      </w:r>
    </w:p>
    <w:p w14:paraId="6900FAD1"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65A31D9B" w14:textId="77777777" w:rsidR="00092B57" w:rsidRPr="002D1039" w:rsidRDefault="00092B57" w:rsidP="00092B57">
      <w:pPr>
        <w:pStyle w:val="a6"/>
        <w:ind w:left="0" w:firstLine="709"/>
        <w:jc w:val="both"/>
        <w:rPr>
          <w:sz w:val="28"/>
          <w:szCs w:val="28"/>
        </w:rPr>
      </w:pPr>
      <w:r w:rsidRPr="002D1039">
        <w:rPr>
          <w:sz w:val="28"/>
          <w:szCs w:val="28"/>
        </w:rPr>
        <w:t xml:space="preserve">ООО «Экспортер» ввез 500 килограмм ванили, стоимостью 1200 евро. Налоговая ставка ввозной таможенной пошлины составила 5 %. При этом товар был ввезен 03.10.2016 г., курс евро составил 69,8 рублей за евро (условно). Товар был ввезен из Индонезии, где действует режим наибольшего благоприятствования и </w:t>
      </w:r>
      <w:r w:rsidRPr="002D1039">
        <w:rPr>
          <w:sz w:val="28"/>
          <w:szCs w:val="28"/>
        </w:rPr>
        <w:lastRenderedPageBreak/>
        <w:t>коэффициент равен 75 %.</w:t>
      </w:r>
    </w:p>
    <w:p w14:paraId="3DB3C2E9" w14:textId="4EBB7797" w:rsidR="00092B57" w:rsidRDefault="00092B57" w:rsidP="00092B57">
      <w:pPr>
        <w:pStyle w:val="a6"/>
        <w:ind w:left="0" w:firstLine="709"/>
        <w:jc w:val="both"/>
        <w:rPr>
          <w:b/>
          <w:bCs/>
          <w:sz w:val="28"/>
          <w:szCs w:val="28"/>
        </w:rPr>
      </w:pPr>
      <w:r w:rsidRPr="002D1039">
        <w:rPr>
          <w:b/>
          <w:bCs/>
          <w:sz w:val="28"/>
          <w:szCs w:val="28"/>
        </w:rPr>
        <w:t>Задание: Определите сумму таможенной пошлины.</w:t>
      </w:r>
    </w:p>
    <w:p w14:paraId="08E7ABCF" w14:textId="77777777" w:rsidR="007F244D" w:rsidRPr="002D1039" w:rsidRDefault="007F244D" w:rsidP="00092B57">
      <w:pPr>
        <w:pStyle w:val="a6"/>
        <w:ind w:left="0" w:firstLine="709"/>
        <w:jc w:val="both"/>
        <w:rPr>
          <w:sz w:val="28"/>
          <w:szCs w:val="28"/>
        </w:rPr>
      </w:pPr>
    </w:p>
    <w:p w14:paraId="34494B4C" w14:textId="77777777" w:rsidR="00092B57" w:rsidRPr="002D1039" w:rsidRDefault="00092B57" w:rsidP="00092B57">
      <w:pPr>
        <w:pStyle w:val="a6"/>
        <w:ind w:left="0" w:firstLine="709"/>
        <w:jc w:val="both"/>
        <w:rPr>
          <w:b/>
          <w:bCs/>
          <w:sz w:val="28"/>
          <w:szCs w:val="28"/>
        </w:rPr>
      </w:pPr>
      <w:r w:rsidRPr="002D1039">
        <w:rPr>
          <w:b/>
          <w:bCs/>
          <w:sz w:val="28"/>
          <w:szCs w:val="28"/>
        </w:rPr>
        <w:t>Задача № 10.</w:t>
      </w:r>
    </w:p>
    <w:p w14:paraId="7ADA769A"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2A04E38A" w14:textId="77777777" w:rsidR="00092B57" w:rsidRPr="002D1039" w:rsidRDefault="00092B57" w:rsidP="00092B57">
      <w:pPr>
        <w:pStyle w:val="a6"/>
        <w:ind w:left="0" w:firstLine="709"/>
        <w:jc w:val="both"/>
        <w:rPr>
          <w:sz w:val="28"/>
          <w:szCs w:val="28"/>
        </w:rPr>
      </w:pPr>
      <w:r w:rsidRPr="002D1039">
        <w:rPr>
          <w:sz w:val="28"/>
          <w:szCs w:val="28"/>
        </w:rPr>
        <w:t>ООО «Экспортер» ввез 500 килограмм ванили, стоимостью 1200 евро. Налоговая ставка ввозной таможенной пошлины составила 5 %. При этом товар был ввезен 03.10.2016 г., курс евро составил 69,8 рублей за евро (условно).</w:t>
      </w:r>
    </w:p>
    <w:p w14:paraId="1899E6B3" w14:textId="708AF04B" w:rsidR="00092B57" w:rsidRDefault="00092B57" w:rsidP="00092B57">
      <w:pPr>
        <w:pStyle w:val="a6"/>
        <w:ind w:left="0" w:firstLine="709"/>
        <w:jc w:val="both"/>
        <w:rPr>
          <w:b/>
          <w:bCs/>
          <w:sz w:val="28"/>
          <w:szCs w:val="28"/>
        </w:rPr>
      </w:pPr>
      <w:r w:rsidRPr="002D1039">
        <w:rPr>
          <w:b/>
          <w:bCs/>
          <w:sz w:val="28"/>
          <w:szCs w:val="28"/>
        </w:rPr>
        <w:t>Задание: Определите сумму таможенной пошлины.</w:t>
      </w:r>
    </w:p>
    <w:p w14:paraId="1D316270" w14:textId="77777777" w:rsidR="007F244D" w:rsidRPr="002D1039" w:rsidRDefault="007F244D" w:rsidP="00092B57">
      <w:pPr>
        <w:pStyle w:val="a6"/>
        <w:ind w:left="0" w:firstLine="709"/>
        <w:jc w:val="both"/>
        <w:rPr>
          <w:sz w:val="28"/>
          <w:szCs w:val="28"/>
        </w:rPr>
      </w:pPr>
    </w:p>
    <w:p w14:paraId="63341207" w14:textId="77777777" w:rsidR="00092B57" w:rsidRPr="002D1039" w:rsidRDefault="00092B57" w:rsidP="00092B57">
      <w:pPr>
        <w:pStyle w:val="a6"/>
        <w:ind w:left="0" w:firstLine="709"/>
        <w:jc w:val="both"/>
        <w:rPr>
          <w:b/>
          <w:bCs/>
          <w:sz w:val="28"/>
          <w:szCs w:val="28"/>
        </w:rPr>
      </w:pPr>
      <w:r w:rsidRPr="002D1039">
        <w:rPr>
          <w:b/>
          <w:bCs/>
          <w:sz w:val="28"/>
          <w:szCs w:val="28"/>
        </w:rPr>
        <w:t>Задача № 11.</w:t>
      </w:r>
    </w:p>
    <w:p w14:paraId="5FA48ECD"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47073CC4" w14:textId="77777777" w:rsidR="00092B57" w:rsidRPr="002D1039" w:rsidRDefault="00092B57" w:rsidP="00092B57">
      <w:pPr>
        <w:pStyle w:val="a6"/>
        <w:ind w:left="0" w:firstLine="709"/>
        <w:jc w:val="both"/>
        <w:rPr>
          <w:sz w:val="28"/>
          <w:szCs w:val="28"/>
        </w:rPr>
      </w:pPr>
      <w:r w:rsidRPr="002D1039">
        <w:rPr>
          <w:sz w:val="28"/>
          <w:szCs w:val="28"/>
        </w:rPr>
        <w:t>ООО "Импортер" ввозит партию картофеля для производства крахмала таможенной стоимостью 5000 доллара США. Налоговая ставка ввозной таможенной пошлины составила 15 %. При этом товар был ввезен 10.10.2016 г., курс доллара США составил 60,1 рублей за евро (условно).</w:t>
      </w:r>
    </w:p>
    <w:p w14:paraId="7BB3136D" w14:textId="6326EFB9" w:rsidR="00092B57" w:rsidRDefault="00092B57" w:rsidP="00092B57">
      <w:pPr>
        <w:pStyle w:val="a6"/>
        <w:ind w:left="0" w:firstLine="709"/>
        <w:jc w:val="both"/>
        <w:rPr>
          <w:b/>
          <w:bCs/>
          <w:sz w:val="28"/>
          <w:szCs w:val="28"/>
        </w:rPr>
      </w:pPr>
      <w:r w:rsidRPr="002D1039">
        <w:rPr>
          <w:b/>
          <w:bCs/>
          <w:sz w:val="28"/>
          <w:szCs w:val="28"/>
        </w:rPr>
        <w:t>Задание: Определите сумму таможенной пошлины.</w:t>
      </w:r>
    </w:p>
    <w:p w14:paraId="67C77A59" w14:textId="77777777" w:rsidR="007F244D" w:rsidRPr="002D1039" w:rsidRDefault="007F244D" w:rsidP="00092B57">
      <w:pPr>
        <w:pStyle w:val="a6"/>
        <w:ind w:left="0" w:firstLine="709"/>
        <w:jc w:val="both"/>
        <w:rPr>
          <w:sz w:val="28"/>
          <w:szCs w:val="28"/>
        </w:rPr>
      </w:pPr>
    </w:p>
    <w:p w14:paraId="1FFD2FD7" w14:textId="77777777" w:rsidR="00092B57" w:rsidRPr="002D1039" w:rsidRDefault="00092B57" w:rsidP="00092B57">
      <w:pPr>
        <w:pStyle w:val="a6"/>
        <w:ind w:left="0" w:firstLine="709"/>
        <w:jc w:val="both"/>
        <w:rPr>
          <w:b/>
          <w:bCs/>
          <w:sz w:val="28"/>
          <w:szCs w:val="28"/>
        </w:rPr>
      </w:pPr>
      <w:r w:rsidRPr="002D1039">
        <w:rPr>
          <w:b/>
          <w:bCs/>
          <w:sz w:val="28"/>
          <w:szCs w:val="28"/>
        </w:rPr>
        <w:t>Задача № 12.</w:t>
      </w:r>
    </w:p>
    <w:p w14:paraId="4F210CAB"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41EFD37D" w14:textId="77777777" w:rsidR="00092B57" w:rsidRPr="002D1039" w:rsidRDefault="00092B57" w:rsidP="00092B57">
      <w:pPr>
        <w:pStyle w:val="a6"/>
        <w:ind w:left="0" w:firstLine="709"/>
        <w:jc w:val="both"/>
        <w:rPr>
          <w:sz w:val="28"/>
          <w:szCs w:val="28"/>
        </w:rPr>
      </w:pPr>
      <w:r w:rsidRPr="002D1039">
        <w:rPr>
          <w:sz w:val="28"/>
          <w:szCs w:val="28"/>
        </w:rPr>
        <w:t>ООО «Экспортер» ввез 12000 килограмм грейпфрутов, стоимостью 15000 евро. Налоговая ставка ввозной таможенной пошлины составила 5 %, но не менее 0,02 евро за килограмм. При этом товар был ввезен 17.10.2016 г., курс евро составил 73,2 рублей за евро (условно).</w:t>
      </w:r>
    </w:p>
    <w:p w14:paraId="2891344F" w14:textId="7D2DA829" w:rsidR="00092B57" w:rsidRDefault="00092B57" w:rsidP="00092B57">
      <w:pPr>
        <w:pStyle w:val="a6"/>
        <w:ind w:left="0" w:firstLine="709"/>
        <w:jc w:val="both"/>
        <w:rPr>
          <w:b/>
          <w:bCs/>
          <w:sz w:val="28"/>
          <w:szCs w:val="28"/>
        </w:rPr>
      </w:pPr>
      <w:r w:rsidRPr="002D1039">
        <w:rPr>
          <w:b/>
          <w:bCs/>
          <w:sz w:val="28"/>
          <w:szCs w:val="28"/>
        </w:rPr>
        <w:t>Задание: Определите сумму таможенной пошлины.</w:t>
      </w:r>
    </w:p>
    <w:p w14:paraId="5B992202" w14:textId="77777777" w:rsidR="007F244D" w:rsidRPr="002D1039" w:rsidRDefault="007F244D" w:rsidP="00092B57">
      <w:pPr>
        <w:pStyle w:val="a6"/>
        <w:ind w:left="0" w:firstLine="709"/>
        <w:jc w:val="both"/>
        <w:rPr>
          <w:sz w:val="28"/>
          <w:szCs w:val="28"/>
        </w:rPr>
      </w:pPr>
    </w:p>
    <w:p w14:paraId="659082A1" w14:textId="77777777" w:rsidR="00092B57" w:rsidRPr="002D1039" w:rsidRDefault="00092B57" w:rsidP="00092B57">
      <w:pPr>
        <w:pStyle w:val="a6"/>
        <w:ind w:left="0" w:firstLine="709"/>
        <w:jc w:val="both"/>
        <w:rPr>
          <w:b/>
          <w:bCs/>
          <w:sz w:val="28"/>
          <w:szCs w:val="28"/>
        </w:rPr>
      </w:pPr>
      <w:r w:rsidRPr="002D1039">
        <w:rPr>
          <w:b/>
          <w:bCs/>
          <w:sz w:val="28"/>
          <w:szCs w:val="28"/>
        </w:rPr>
        <w:t>Задача № 13.</w:t>
      </w:r>
    </w:p>
    <w:p w14:paraId="73F042B6"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633C335B" w14:textId="77777777" w:rsidR="00092B57" w:rsidRPr="002D1039" w:rsidRDefault="00092B57" w:rsidP="00092B57">
      <w:pPr>
        <w:ind w:firstLine="709"/>
        <w:jc w:val="both"/>
        <w:rPr>
          <w:sz w:val="28"/>
          <w:szCs w:val="28"/>
        </w:rPr>
      </w:pPr>
      <w:r w:rsidRPr="002D1039">
        <w:rPr>
          <w:sz w:val="28"/>
          <w:szCs w:val="28"/>
        </w:rPr>
        <w:t>ООО "Экспортер" ввезло партию мебели. Таможенная стоимость партии составила 20 000 евро, партию ввезли 24.10.2016 г., курс 67,4958 рублей за евро.</w:t>
      </w:r>
    </w:p>
    <w:p w14:paraId="178B11FD"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ввозная таможенная пошлина, таможенные сборы. Налоговая ставка по НДС по легковым автомобилям равна 20 %. </w:t>
      </w:r>
    </w:p>
    <w:p w14:paraId="4D3DC7EA" w14:textId="77777777" w:rsidR="00092B57" w:rsidRPr="002D1039" w:rsidRDefault="00092B57" w:rsidP="00092B57">
      <w:pPr>
        <w:ind w:firstLine="709"/>
        <w:jc w:val="both"/>
        <w:rPr>
          <w:sz w:val="28"/>
          <w:szCs w:val="28"/>
        </w:rPr>
      </w:pPr>
      <w:r w:rsidRPr="002D1039">
        <w:rPr>
          <w:sz w:val="28"/>
          <w:szCs w:val="28"/>
        </w:rPr>
        <w:t xml:space="preserve"> Налоговая ставка ввозной таможенной пошлины – 25 % от таможенной стоимости товара (условно).</w:t>
      </w:r>
    </w:p>
    <w:p w14:paraId="562B2DE7"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518CE536" w14:textId="7CC454A9" w:rsidR="00092B57" w:rsidRDefault="00092B57" w:rsidP="00092B57">
      <w:pPr>
        <w:pStyle w:val="a6"/>
        <w:ind w:left="0" w:firstLine="709"/>
        <w:jc w:val="both"/>
        <w:rPr>
          <w:b/>
          <w:bCs/>
          <w:sz w:val="28"/>
          <w:szCs w:val="28"/>
        </w:rPr>
      </w:pPr>
      <w:r w:rsidRPr="002D1039">
        <w:rPr>
          <w:b/>
          <w:bCs/>
          <w:sz w:val="28"/>
          <w:szCs w:val="28"/>
        </w:rPr>
        <w:t xml:space="preserve">Задание: Определите суммы начисленных таможенных платежей. </w:t>
      </w:r>
    </w:p>
    <w:p w14:paraId="12F0D880" w14:textId="77777777" w:rsidR="007F244D" w:rsidRPr="002D1039" w:rsidRDefault="007F244D" w:rsidP="00092B57">
      <w:pPr>
        <w:pStyle w:val="a6"/>
        <w:ind w:left="0" w:firstLine="709"/>
        <w:jc w:val="both"/>
        <w:rPr>
          <w:b/>
          <w:bCs/>
          <w:sz w:val="28"/>
          <w:szCs w:val="28"/>
        </w:rPr>
      </w:pPr>
    </w:p>
    <w:p w14:paraId="254230D8" w14:textId="77777777" w:rsidR="00092B57" w:rsidRPr="002D1039" w:rsidRDefault="00092B57" w:rsidP="00092B57">
      <w:pPr>
        <w:pStyle w:val="a6"/>
        <w:ind w:left="0" w:firstLine="709"/>
        <w:jc w:val="both"/>
        <w:rPr>
          <w:b/>
          <w:bCs/>
          <w:sz w:val="28"/>
          <w:szCs w:val="28"/>
        </w:rPr>
      </w:pPr>
      <w:r w:rsidRPr="002D1039">
        <w:rPr>
          <w:b/>
          <w:bCs/>
          <w:sz w:val="28"/>
          <w:szCs w:val="28"/>
        </w:rPr>
        <w:t>Задача № 14.</w:t>
      </w:r>
    </w:p>
    <w:p w14:paraId="77589B58"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1D4C66BF" w14:textId="77777777" w:rsidR="00092B57" w:rsidRPr="002D1039" w:rsidRDefault="00092B57" w:rsidP="00092B57">
      <w:pPr>
        <w:ind w:firstLine="709"/>
        <w:jc w:val="both"/>
        <w:rPr>
          <w:sz w:val="28"/>
          <w:szCs w:val="28"/>
        </w:rPr>
      </w:pPr>
      <w:r w:rsidRPr="002D1039">
        <w:rPr>
          <w:sz w:val="28"/>
          <w:szCs w:val="28"/>
        </w:rPr>
        <w:t>ООО "Экспортер" ввезло партию сигар. Таможенная стоимость партии составила 5000 евро, партию ввезли 24.10.2016 г., курс 67,4958 рублей за евро.</w:t>
      </w:r>
    </w:p>
    <w:p w14:paraId="170E76E5" w14:textId="77777777" w:rsidR="00092B57" w:rsidRPr="002D1039" w:rsidRDefault="00092B57" w:rsidP="00092B57">
      <w:pPr>
        <w:pStyle w:val="s1"/>
        <w:shd w:val="clear" w:color="auto" w:fill="FFFFFF"/>
        <w:spacing w:before="0" w:beforeAutospacing="0" w:after="0" w:afterAutospacing="0"/>
        <w:ind w:firstLine="709"/>
        <w:jc w:val="both"/>
        <w:rPr>
          <w:rFonts w:ascii="Times New Roman" w:hAnsi="Times New Roman"/>
          <w:sz w:val="28"/>
          <w:szCs w:val="28"/>
        </w:rPr>
      </w:pPr>
      <w:r w:rsidRPr="002D1039">
        <w:rPr>
          <w:rFonts w:ascii="Times New Roman" w:hAnsi="Times New Roman"/>
          <w:b/>
          <w:bCs/>
          <w:sz w:val="28"/>
          <w:szCs w:val="28"/>
        </w:rPr>
        <w:lastRenderedPageBreak/>
        <w:t>Справка:</w:t>
      </w:r>
      <w:r w:rsidRPr="002D1039">
        <w:rPr>
          <w:rFonts w:ascii="Times New Roman" w:hAnsi="Times New Roman"/>
          <w:sz w:val="28"/>
          <w:szCs w:val="28"/>
        </w:rPr>
        <w:t xml:space="preserve"> Таможенная процедура «Выпуск для внутреннего потребления» предусматривает уплату следующих таможенных платежей: НДС, ввозная таможенная пошлина, акциз, таможенные сборы. Налоговая ставка по НДС по легковым автомобилям равна 20 %. </w:t>
      </w:r>
    </w:p>
    <w:p w14:paraId="20F3E9F0" w14:textId="77777777" w:rsidR="00092B57" w:rsidRPr="002D1039" w:rsidRDefault="00092B57" w:rsidP="00092B57">
      <w:pPr>
        <w:ind w:firstLine="709"/>
        <w:jc w:val="both"/>
        <w:rPr>
          <w:sz w:val="28"/>
          <w:szCs w:val="28"/>
        </w:rPr>
      </w:pPr>
      <w:r w:rsidRPr="002D1039">
        <w:rPr>
          <w:sz w:val="28"/>
          <w:szCs w:val="28"/>
        </w:rPr>
        <w:t xml:space="preserve"> Налоговая ставка ввозной таможенной пошлины – 10 % от таможенной стоимости товара (условно). Налоговая ставка по акцизам - </w:t>
      </w:r>
      <w:r w:rsidRPr="002D1039">
        <w:rPr>
          <w:sz w:val="28"/>
          <w:szCs w:val="28"/>
          <w:shd w:val="clear" w:color="auto" w:fill="FFFFFF"/>
        </w:rPr>
        <w:t>141 рубль за 1 штуку.</w:t>
      </w:r>
    </w:p>
    <w:p w14:paraId="48625F40"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00ECE389" w14:textId="2F95EE1B" w:rsidR="00092B57" w:rsidRDefault="00092B57" w:rsidP="00092B57">
      <w:pPr>
        <w:pStyle w:val="a6"/>
        <w:ind w:left="0" w:firstLine="709"/>
        <w:jc w:val="both"/>
        <w:rPr>
          <w:b/>
          <w:bCs/>
          <w:sz w:val="28"/>
          <w:szCs w:val="28"/>
        </w:rPr>
      </w:pPr>
      <w:r w:rsidRPr="002D1039">
        <w:rPr>
          <w:b/>
          <w:bCs/>
          <w:sz w:val="28"/>
          <w:szCs w:val="28"/>
        </w:rPr>
        <w:t xml:space="preserve">Задание: Определите суммы начисленных таможенных платежей. </w:t>
      </w:r>
    </w:p>
    <w:p w14:paraId="25DC4492" w14:textId="77777777" w:rsidR="007F244D" w:rsidRPr="002D1039" w:rsidRDefault="007F244D" w:rsidP="00092B57">
      <w:pPr>
        <w:pStyle w:val="a6"/>
        <w:ind w:left="0" w:firstLine="709"/>
        <w:jc w:val="both"/>
        <w:rPr>
          <w:b/>
          <w:bCs/>
          <w:sz w:val="28"/>
          <w:szCs w:val="28"/>
        </w:rPr>
      </w:pPr>
    </w:p>
    <w:p w14:paraId="1AE1A49C" w14:textId="77777777" w:rsidR="00092B57" w:rsidRPr="002D1039" w:rsidRDefault="00092B57" w:rsidP="00092B57">
      <w:pPr>
        <w:pStyle w:val="a6"/>
        <w:ind w:left="0" w:firstLine="709"/>
        <w:jc w:val="both"/>
        <w:rPr>
          <w:b/>
          <w:bCs/>
          <w:sz w:val="28"/>
          <w:szCs w:val="28"/>
        </w:rPr>
      </w:pPr>
      <w:r w:rsidRPr="002D1039">
        <w:rPr>
          <w:b/>
          <w:bCs/>
          <w:sz w:val="28"/>
          <w:szCs w:val="28"/>
        </w:rPr>
        <w:t>Задача № 15.</w:t>
      </w:r>
    </w:p>
    <w:p w14:paraId="5D74C418" w14:textId="77777777" w:rsidR="00092B57" w:rsidRPr="002D1039" w:rsidRDefault="00092B57" w:rsidP="00092B57">
      <w:pPr>
        <w:ind w:firstLine="709"/>
        <w:jc w:val="both"/>
        <w:rPr>
          <w:b/>
          <w:bCs/>
          <w:sz w:val="28"/>
          <w:szCs w:val="28"/>
        </w:rPr>
      </w:pPr>
      <w:r w:rsidRPr="002D1039">
        <w:rPr>
          <w:b/>
          <w:bCs/>
          <w:sz w:val="28"/>
          <w:szCs w:val="28"/>
        </w:rPr>
        <w:t>Исходные данные:</w:t>
      </w:r>
    </w:p>
    <w:p w14:paraId="6393C6BD" w14:textId="77777777" w:rsidR="00092B57" w:rsidRPr="002D1039" w:rsidRDefault="00092B57" w:rsidP="00092B57">
      <w:pPr>
        <w:ind w:firstLine="709"/>
        <w:jc w:val="both"/>
        <w:rPr>
          <w:sz w:val="28"/>
          <w:szCs w:val="28"/>
        </w:rPr>
      </w:pPr>
      <w:r w:rsidRPr="002D1039">
        <w:rPr>
          <w:sz w:val="28"/>
          <w:szCs w:val="28"/>
        </w:rPr>
        <w:t>ЗАО "Экспортер" заключило договор с иностранной фирмой на поставку 50 тонн мороженой рыбы. Цена рыбы по контракту составляет 1000 долл. США за 1 тонну. Товар пересек границу, и была подана таможенная декларация 14.10.2016 г., курс доллара 63,3495 рубля за один доллар США.</w:t>
      </w:r>
    </w:p>
    <w:p w14:paraId="373C261D" w14:textId="77777777" w:rsidR="00092B57" w:rsidRPr="002D1039" w:rsidRDefault="00092B57" w:rsidP="00092B57">
      <w:pPr>
        <w:ind w:firstLine="709"/>
        <w:jc w:val="both"/>
        <w:rPr>
          <w:sz w:val="28"/>
          <w:szCs w:val="28"/>
        </w:rPr>
      </w:pPr>
      <w:r w:rsidRPr="002D1039">
        <w:rPr>
          <w:b/>
          <w:bCs/>
          <w:sz w:val="28"/>
          <w:szCs w:val="28"/>
        </w:rPr>
        <w:t>Справка:</w:t>
      </w:r>
      <w:r w:rsidRPr="002D1039">
        <w:rPr>
          <w:sz w:val="28"/>
          <w:szCs w:val="28"/>
        </w:rPr>
        <w:t xml:space="preserve"> Таможенная процедура «Выпуск для внутреннего потребления» предусматривает уплату следующих таможенных платежей: НДС, ввозная таможенная пошлина, таможенные сборы. Налоговая ставка по НДС по легковым автомобилям равна 20 %. </w:t>
      </w:r>
    </w:p>
    <w:p w14:paraId="198EFE21" w14:textId="54406EEA" w:rsidR="00092B57" w:rsidRPr="002D1039" w:rsidRDefault="00092B57" w:rsidP="00092B57">
      <w:pPr>
        <w:ind w:firstLine="709"/>
        <w:jc w:val="both"/>
        <w:rPr>
          <w:sz w:val="28"/>
          <w:szCs w:val="28"/>
        </w:rPr>
      </w:pPr>
      <w:r w:rsidRPr="002D1039">
        <w:rPr>
          <w:sz w:val="28"/>
          <w:szCs w:val="28"/>
        </w:rPr>
        <w:t xml:space="preserve"> Налоговая ставка</w:t>
      </w:r>
      <w:r w:rsidR="006D39A3">
        <w:rPr>
          <w:sz w:val="28"/>
          <w:szCs w:val="28"/>
        </w:rPr>
        <w:t xml:space="preserve"> </w:t>
      </w:r>
      <w:r w:rsidRPr="002D1039">
        <w:rPr>
          <w:sz w:val="28"/>
          <w:szCs w:val="28"/>
        </w:rPr>
        <w:t xml:space="preserve">ввозной таможенной пошлины – 5 % от таможенной стоимости товара (условно). </w:t>
      </w:r>
    </w:p>
    <w:p w14:paraId="1DB7F86E" w14:textId="77777777" w:rsidR="00092B57" w:rsidRPr="002D1039" w:rsidRDefault="00092B57" w:rsidP="00092B57">
      <w:pPr>
        <w:pStyle w:val="a6"/>
        <w:ind w:left="0" w:firstLine="709"/>
        <w:jc w:val="both"/>
        <w:rPr>
          <w:sz w:val="28"/>
          <w:szCs w:val="28"/>
        </w:rPr>
      </w:pPr>
      <w:r w:rsidRPr="002D1039">
        <w:rPr>
          <w:sz w:val="28"/>
          <w:szCs w:val="28"/>
        </w:rPr>
        <w:t>Ставки таможенных сборов за совершение действий, связанных с выпуском товаров приведены выше.</w:t>
      </w:r>
    </w:p>
    <w:p w14:paraId="35C24F88" w14:textId="4999CDE0" w:rsidR="00092B57" w:rsidRDefault="00092B57" w:rsidP="00092B57">
      <w:pPr>
        <w:pStyle w:val="a6"/>
        <w:ind w:left="0" w:firstLine="709"/>
        <w:jc w:val="both"/>
        <w:rPr>
          <w:b/>
          <w:bCs/>
          <w:sz w:val="28"/>
          <w:szCs w:val="28"/>
        </w:rPr>
      </w:pPr>
      <w:r w:rsidRPr="002D1039">
        <w:rPr>
          <w:b/>
          <w:bCs/>
          <w:sz w:val="28"/>
          <w:szCs w:val="28"/>
        </w:rPr>
        <w:t xml:space="preserve">Задание: Определите суммы начисленных таможенных платежей. </w:t>
      </w:r>
    </w:p>
    <w:p w14:paraId="2C7BF539" w14:textId="77777777" w:rsidR="007F244D" w:rsidRPr="002D1039" w:rsidRDefault="007F244D" w:rsidP="00092B57">
      <w:pPr>
        <w:pStyle w:val="a6"/>
        <w:ind w:left="0" w:firstLine="709"/>
        <w:jc w:val="both"/>
        <w:rPr>
          <w:b/>
          <w:bCs/>
          <w:sz w:val="28"/>
          <w:szCs w:val="28"/>
        </w:rPr>
      </w:pPr>
    </w:p>
    <w:p w14:paraId="7A71D764" w14:textId="357457C0" w:rsidR="00092B57" w:rsidRDefault="004B34FD" w:rsidP="00092B57">
      <w:pPr>
        <w:ind w:firstLine="709"/>
        <w:jc w:val="both"/>
        <w:rPr>
          <w:b/>
          <w:sz w:val="28"/>
          <w:szCs w:val="28"/>
        </w:rPr>
      </w:pPr>
      <w:r>
        <w:rPr>
          <w:b/>
          <w:sz w:val="28"/>
          <w:szCs w:val="28"/>
        </w:rPr>
        <w:t>Пример практико-ориентированных заданий и к</w:t>
      </w:r>
      <w:r w:rsidR="00881DB9">
        <w:rPr>
          <w:b/>
          <w:sz w:val="28"/>
          <w:szCs w:val="28"/>
        </w:rPr>
        <w:t>ейс</w:t>
      </w:r>
      <w:r>
        <w:rPr>
          <w:b/>
          <w:sz w:val="28"/>
          <w:szCs w:val="28"/>
        </w:rPr>
        <w:t>ов для подготовки к текущему контролю</w:t>
      </w:r>
      <w:r w:rsidR="00881DB9">
        <w:rPr>
          <w:b/>
          <w:sz w:val="28"/>
          <w:szCs w:val="28"/>
        </w:rPr>
        <w:t>.</w:t>
      </w:r>
    </w:p>
    <w:p w14:paraId="29418ADD" w14:textId="35FDC527" w:rsidR="004B34FD" w:rsidRPr="002D1039" w:rsidRDefault="004B34FD" w:rsidP="00092B57">
      <w:pPr>
        <w:ind w:firstLine="709"/>
        <w:jc w:val="both"/>
        <w:rPr>
          <w:b/>
          <w:sz w:val="28"/>
          <w:szCs w:val="28"/>
        </w:rPr>
      </w:pPr>
      <w:r>
        <w:rPr>
          <w:b/>
          <w:sz w:val="28"/>
          <w:szCs w:val="28"/>
        </w:rPr>
        <w:t>Кейс №1</w:t>
      </w:r>
    </w:p>
    <w:p w14:paraId="7C610000" w14:textId="77777777" w:rsidR="00092B57" w:rsidRPr="002D1039" w:rsidRDefault="00092B57" w:rsidP="00092B57">
      <w:pPr>
        <w:ind w:firstLine="709"/>
        <w:jc w:val="both"/>
        <w:rPr>
          <w:b/>
          <w:sz w:val="28"/>
          <w:szCs w:val="28"/>
        </w:rPr>
      </w:pPr>
      <w:r w:rsidRPr="002D1039">
        <w:rPr>
          <w:b/>
          <w:sz w:val="28"/>
          <w:szCs w:val="28"/>
        </w:rPr>
        <w:t>Исходные данные:</w:t>
      </w:r>
    </w:p>
    <w:p w14:paraId="3049F6C3" w14:textId="77777777" w:rsidR="00092B57" w:rsidRPr="002D1039" w:rsidRDefault="00092B57" w:rsidP="00092B57">
      <w:pPr>
        <w:ind w:firstLine="709"/>
        <w:jc w:val="both"/>
        <w:rPr>
          <w:sz w:val="28"/>
          <w:szCs w:val="28"/>
        </w:rPr>
      </w:pPr>
      <w:r w:rsidRPr="002D1039">
        <w:rPr>
          <w:sz w:val="28"/>
          <w:szCs w:val="28"/>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208C6CEF" w14:textId="77777777" w:rsidR="00092B57" w:rsidRPr="002D1039" w:rsidRDefault="00092B57" w:rsidP="00092B57">
      <w:pPr>
        <w:ind w:firstLine="709"/>
        <w:jc w:val="both"/>
        <w:rPr>
          <w:sz w:val="28"/>
          <w:szCs w:val="28"/>
        </w:rPr>
      </w:pPr>
      <w:r w:rsidRPr="002D1039">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463BDB59" w14:textId="77777777" w:rsidR="00092B57" w:rsidRPr="002D1039" w:rsidRDefault="00092B57" w:rsidP="00092B57">
      <w:pPr>
        <w:ind w:firstLine="709"/>
        <w:jc w:val="both"/>
        <w:rPr>
          <w:sz w:val="28"/>
          <w:szCs w:val="28"/>
        </w:rPr>
      </w:pPr>
      <w:r w:rsidRPr="002D1039">
        <w:rPr>
          <w:sz w:val="28"/>
          <w:szCs w:val="28"/>
        </w:rPr>
        <w:t xml:space="preserve">Страна, где была осуществлена разработка проекта и подготовка по итогам разработки документация: Швейцария. </w:t>
      </w:r>
    </w:p>
    <w:p w14:paraId="015ACCF6" w14:textId="77777777" w:rsidR="00092B57" w:rsidRPr="002D1039" w:rsidRDefault="00092B57" w:rsidP="00092B57">
      <w:pPr>
        <w:ind w:firstLine="709"/>
        <w:jc w:val="both"/>
        <w:rPr>
          <w:sz w:val="28"/>
          <w:szCs w:val="28"/>
        </w:rPr>
      </w:pPr>
      <w:r w:rsidRPr="002D1039">
        <w:rPr>
          <w:sz w:val="28"/>
          <w:szCs w:val="28"/>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w:t>
      </w:r>
      <w:r w:rsidRPr="002D1039">
        <w:rPr>
          <w:sz w:val="28"/>
          <w:szCs w:val="28"/>
        </w:rPr>
        <w:lastRenderedPageBreak/>
        <w:t xml:space="preserve">заказчиком. Стоимость доставки документации до Москвы составляет 10.000 руб.    </w:t>
      </w:r>
    </w:p>
    <w:p w14:paraId="1375B4DD" w14:textId="77777777" w:rsidR="00092B57" w:rsidRPr="002D1039" w:rsidRDefault="00092B57" w:rsidP="00092B57">
      <w:pPr>
        <w:ind w:firstLine="709"/>
        <w:jc w:val="both"/>
        <w:rPr>
          <w:sz w:val="28"/>
          <w:szCs w:val="28"/>
        </w:rPr>
      </w:pPr>
      <w:r w:rsidRPr="002D1039">
        <w:rPr>
          <w:sz w:val="28"/>
          <w:szCs w:val="28"/>
        </w:rPr>
        <w:t>Договор между заказчиком и исполнителем предусматривает, в том числе следующее:</w:t>
      </w:r>
    </w:p>
    <w:p w14:paraId="25A83E4E" w14:textId="77777777" w:rsidR="00092B57" w:rsidRPr="002D1039" w:rsidRDefault="00092B57" w:rsidP="00092B57">
      <w:pPr>
        <w:ind w:firstLine="709"/>
        <w:jc w:val="both"/>
        <w:rPr>
          <w:sz w:val="28"/>
          <w:szCs w:val="28"/>
        </w:rPr>
      </w:pPr>
      <w:r w:rsidRPr="002D1039">
        <w:rPr>
          <w:sz w:val="28"/>
          <w:szCs w:val="28"/>
        </w:rPr>
        <w:t>- стоимость услуг по разработке инжинирингового проекта: 100.000 швейцарских франков;</w:t>
      </w:r>
    </w:p>
    <w:p w14:paraId="426B0845" w14:textId="77777777" w:rsidR="00092B57" w:rsidRPr="002D1039" w:rsidRDefault="00092B57" w:rsidP="00092B57">
      <w:pPr>
        <w:ind w:firstLine="709"/>
        <w:jc w:val="both"/>
        <w:rPr>
          <w:sz w:val="28"/>
          <w:szCs w:val="28"/>
        </w:rPr>
      </w:pPr>
      <w:r w:rsidRPr="002D1039">
        <w:rPr>
          <w:sz w:val="28"/>
          <w:szCs w:val="28"/>
        </w:rPr>
        <w:t>- стоимость документации (не включает стоимость услуг по разработке проекта) 5.000 швейцарских франков;</w:t>
      </w:r>
    </w:p>
    <w:p w14:paraId="1F291DAA" w14:textId="77777777" w:rsidR="00092B57" w:rsidRPr="002D1039" w:rsidRDefault="00092B57" w:rsidP="00092B57">
      <w:pPr>
        <w:ind w:firstLine="709"/>
        <w:jc w:val="both"/>
        <w:rPr>
          <w:sz w:val="28"/>
          <w:szCs w:val="28"/>
        </w:rPr>
      </w:pPr>
      <w:r w:rsidRPr="002D1039">
        <w:rPr>
          <w:sz w:val="28"/>
          <w:szCs w:val="28"/>
        </w:rPr>
        <w:t>- общая сумма обязательств заказчика 105.000 швейцарских франков.</w:t>
      </w:r>
    </w:p>
    <w:p w14:paraId="0763D5C8" w14:textId="77777777" w:rsidR="00092B57" w:rsidRPr="002D1039" w:rsidRDefault="00092B57" w:rsidP="00092B57">
      <w:pPr>
        <w:ind w:firstLine="709"/>
        <w:jc w:val="both"/>
        <w:rPr>
          <w:sz w:val="28"/>
          <w:szCs w:val="28"/>
        </w:rPr>
      </w:pPr>
      <w:r w:rsidRPr="002D1039">
        <w:rPr>
          <w:sz w:val="28"/>
          <w:szCs w:val="28"/>
        </w:rPr>
        <w:t>Курсы швейцарского франка:</w:t>
      </w:r>
    </w:p>
    <w:p w14:paraId="1C0D1706" w14:textId="77777777" w:rsidR="00092B57" w:rsidRPr="002D1039" w:rsidRDefault="00092B57" w:rsidP="00092B57">
      <w:pPr>
        <w:ind w:firstLine="709"/>
        <w:jc w:val="both"/>
        <w:rPr>
          <w:sz w:val="28"/>
          <w:szCs w:val="28"/>
        </w:rPr>
      </w:pPr>
      <w:r w:rsidRPr="002D1039">
        <w:rPr>
          <w:sz w:val="28"/>
          <w:szCs w:val="28"/>
        </w:rPr>
        <w:t>- на день регистрации таможенной декларации (если документация подлежит таможенному декларированию) 70 руб.;</w:t>
      </w:r>
    </w:p>
    <w:p w14:paraId="3D3911F4" w14:textId="6DEF74F9" w:rsidR="00092B57" w:rsidRPr="002D1039" w:rsidRDefault="00092B57" w:rsidP="00092B57">
      <w:pPr>
        <w:ind w:firstLine="709"/>
        <w:jc w:val="both"/>
        <w:rPr>
          <w:sz w:val="28"/>
          <w:szCs w:val="28"/>
        </w:rPr>
      </w:pPr>
      <w:r w:rsidRPr="002D1039">
        <w:rPr>
          <w:sz w:val="28"/>
          <w:szCs w:val="28"/>
        </w:rPr>
        <w:t>- на день, когда документация передана исполнителем авиаперевозчику 69 руб.;</w:t>
      </w:r>
    </w:p>
    <w:p w14:paraId="51729023" w14:textId="77777777" w:rsidR="00092B57" w:rsidRDefault="00092B57" w:rsidP="00092B57">
      <w:pPr>
        <w:ind w:firstLine="709"/>
        <w:jc w:val="both"/>
        <w:rPr>
          <w:sz w:val="28"/>
          <w:szCs w:val="28"/>
        </w:rPr>
      </w:pPr>
      <w:r w:rsidRPr="002D1039">
        <w:rPr>
          <w:sz w:val="28"/>
          <w:szCs w:val="28"/>
        </w:rPr>
        <w:t xml:space="preserve">- день, когда заказчиком произведена оплата услуг исполнителя по разработке инжинирингового проекта 71 руб. </w:t>
      </w:r>
    </w:p>
    <w:p w14:paraId="4B30C4C5" w14:textId="77777777" w:rsidR="004B34FD" w:rsidRPr="002D1039" w:rsidRDefault="004B34FD" w:rsidP="00092B57">
      <w:pPr>
        <w:ind w:firstLine="709"/>
        <w:jc w:val="both"/>
        <w:rPr>
          <w:sz w:val="28"/>
          <w:szCs w:val="28"/>
        </w:rPr>
      </w:pPr>
    </w:p>
    <w:p w14:paraId="33106808" w14:textId="12D7EB47" w:rsidR="00092B57" w:rsidRPr="002D1039" w:rsidRDefault="004B34FD" w:rsidP="00092B57">
      <w:pPr>
        <w:ind w:firstLine="709"/>
        <w:jc w:val="both"/>
        <w:rPr>
          <w:b/>
          <w:sz w:val="28"/>
          <w:szCs w:val="28"/>
        </w:rPr>
      </w:pPr>
      <w:r>
        <w:rPr>
          <w:b/>
          <w:sz w:val="28"/>
          <w:szCs w:val="28"/>
        </w:rPr>
        <w:t>Примерные задания для подготовки к текущему контролю</w:t>
      </w:r>
      <w:r w:rsidR="00092B57" w:rsidRPr="002D1039">
        <w:rPr>
          <w:b/>
          <w:sz w:val="28"/>
          <w:szCs w:val="28"/>
        </w:rPr>
        <w:t xml:space="preserve"> </w:t>
      </w:r>
    </w:p>
    <w:p w14:paraId="1773C22A" w14:textId="77777777" w:rsidR="00092B57" w:rsidRPr="002D1039" w:rsidRDefault="00092B57" w:rsidP="00092B57">
      <w:pPr>
        <w:ind w:firstLine="709"/>
        <w:jc w:val="both"/>
        <w:rPr>
          <w:b/>
          <w:sz w:val="28"/>
          <w:szCs w:val="28"/>
        </w:rPr>
      </w:pPr>
      <w:r w:rsidRPr="002D1039">
        <w:rPr>
          <w:b/>
          <w:sz w:val="28"/>
          <w:szCs w:val="28"/>
        </w:rPr>
        <w:t>Общие таможенные вопросы</w:t>
      </w:r>
    </w:p>
    <w:p w14:paraId="4EEC9521" w14:textId="77777777" w:rsidR="00092B57" w:rsidRPr="002D1039" w:rsidRDefault="00092B57" w:rsidP="00092B57">
      <w:pPr>
        <w:ind w:firstLine="709"/>
        <w:jc w:val="both"/>
        <w:rPr>
          <w:sz w:val="28"/>
          <w:szCs w:val="28"/>
        </w:rPr>
      </w:pPr>
      <w:r w:rsidRPr="002D1039">
        <w:rPr>
          <w:sz w:val="28"/>
          <w:szCs w:val="28"/>
        </w:rPr>
        <w:t>1 Является ли ввозимая на таможенную территорию ЕАЭС (в Россию) заказчиком документация товаром в таможенных правоотношениях (ответ обосновать) _______________________________________________________.</w:t>
      </w:r>
    </w:p>
    <w:p w14:paraId="652204F4" w14:textId="77777777" w:rsidR="00092B57" w:rsidRPr="002D1039" w:rsidRDefault="00092B57" w:rsidP="00092B57">
      <w:pPr>
        <w:ind w:firstLine="709"/>
        <w:jc w:val="both"/>
        <w:rPr>
          <w:sz w:val="28"/>
          <w:szCs w:val="28"/>
        </w:rPr>
      </w:pPr>
      <w:r w:rsidRPr="002D1039">
        <w:rPr>
          <w:sz w:val="28"/>
          <w:szCs w:val="28"/>
        </w:rPr>
        <w:t xml:space="preserve">Если ввозимая документация является в таможенных правоотношениях товаром, определить/обосновать: </w:t>
      </w:r>
    </w:p>
    <w:p w14:paraId="6524E90B" w14:textId="77777777" w:rsidR="00092B57" w:rsidRPr="002D1039" w:rsidRDefault="00092B57" w:rsidP="00092B57">
      <w:pPr>
        <w:ind w:firstLine="709"/>
        <w:jc w:val="both"/>
        <w:rPr>
          <w:sz w:val="28"/>
          <w:szCs w:val="28"/>
        </w:rPr>
      </w:pPr>
      <w:r w:rsidRPr="002D1039">
        <w:rPr>
          <w:sz w:val="28"/>
          <w:szCs w:val="28"/>
        </w:rPr>
        <w:t>2 Статус товара (товары ЕАЭС или иностранные товары) ___________.</w:t>
      </w:r>
    </w:p>
    <w:p w14:paraId="540D341F" w14:textId="77777777" w:rsidR="00092B57" w:rsidRPr="002D1039" w:rsidRDefault="00092B57" w:rsidP="00092B57">
      <w:pPr>
        <w:ind w:firstLine="709"/>
        <w:jc w:val="both"/>
        <w:rPr>
          <w:sz w:val="28"/>
          <w:szCs w:val="28"/>
        </w:rPr>
      </w:pPr>
      <w:r w:rsidRPr="002D1039">
        <w:rPr>
          <w:sz w:val="28"/>
          <w:szCs w:val="28"/>
        </w:rPr>
        <w:t>3 Код товара в соответствии с ТН ВЭД ЕАЭС _____________________.</w:t>
      </w:r>
    </w:p>
    <w:p w14:paraId="19955D09" w14:textId="77777777" w:rsidR="00092B57" w:rsidRPr="002D1039" w:rsidRDefault="00092B57" w:rsidP="00092B57">
      <w:pPr>
        <w:ind w:firstLine="709"/>
        <w:jc w:val="both"/>
        <w:rPr>
          <w:sz w:val="28"/>
          <w:szCs w:val="28"/>
        </w:rPr>
      </w:pPr>
      <w:r w:rsidRPr="002D1039">
        <w:rPr>
          <w:sz w:val="28"/>
          <w:szCs w:val="28"/>
        </w:rPr>
        <w:t>4 Страну происхождения товара _________________________________.</w:t>
      </w:r>
    </w:p>
    <w:p w14:paraId="121ED898" w14:textId="77777777" w:rsidR="00092B57" w:rsidRPr="002D1039" w:rsidRDefault="00092B57" w:rsidP="00092B57">
      <w:pPr>
        <w:ind w:firstLine="709"/>
        <w:jc w:val="both"/>
        <w:rPr>
          <w:sz w:val="28"/>
          <w:szCs w:val="28"/>
        </w:rPr>
      </w:pPr>
      <w:r w:rsidRPr="002D1039">
        <w:rPr>
          <w:sz w:val="28"/>
          <w:szCs w:val="28"/>
        </w:rPr>
        <w:t>5 Возможность помещения товара под таможенную процедуру выпуска для внутреннего потребления ________________________________________.</w:t>
      </w:r>
    </w:p>
    <w:p w14:paraId="44680D25" w14:textId="28D03A5F" w:rsidR="00092B57" w:rsidRDefault="00092B57" w:rsidP="00092B57">
      <w:pPr>
        <w:tabs>
          <w:tab w:val="num" w:pos="1134"/>
        </w:tabs>
        <w:ind w:firstLine="709"/>
        <w:jc w:val="both"/>
        <w:rPr>
          <w:b/>
          <w:sz w:val="28"/>
          <w:szCs w:val="28"/>
        </w:rPr>
      </w:pPr>
    </w:p>
    <w:p w14:paraId="575C06C8" w14:textId="77777777" w:rsidR="007F244D" w:rsidRDefault="007F244D" w:rsidP="00092B57">
      <w:pPr>
        <w:tabs>
          <w:tab w:val="num" w:pos="1134"/>
        </w:tabs>
        <w:ind w:firstLine="709"/>
        <w:jc w:val="both"/>
        <w:rPr>
          <w:b/>
          <w:sz w:val="28"/>
          <w:szCs w:val="28"/>
        </w:rPr>
      </w:pPr>
    </w:p>
    <w:p w14:paraId="66CD1AAF" w14:textId="7D00965F" w:rsidR="00092B57" w:rsidRDefault="004B34FD" w:rsidP="00092B57">
      <w:pPr>
        <w:tabs>
          <w:tab w:val="num" w:pos="1134"/>
        </w:tabs>
        <w:ind w:firstLine="709"/>
        <w:jc w:val="both"/>
        <w:rPr>
          <w:b/>
          <w:sz w:val="28"/>
          <w:szCs w:val="28"/>
        </w:rPr>
      </w:pPr>
      <w:r>
        <w:rPr>
          <w:b/>
          <w:sz w:val="28"/>
          <w:szCs w:val="28"/>
        </w:rPr>
        <w:t>Примерные т</w:t>
      </w:r>
      <w:r w:rsidR="00092B57" w:rsidRPr="002D1039">
        <w:rPr>
          <w:b/>
          <w:sz w:val="28"/>
          <w:szCs w:val="28"/>
        </w:rPr>
        <w:t>емы для подготовки презентаций в рамках домашнего творческого задания</w:t>
      </w:r>
    </w:p>
    <w:p w14:paraId="65858809" w14:textId="77777777" w:rsidR="00092B57" w:rsidRPr="002D1039" w:rsidRDefault="00092B57" w:rsidP="00092B57">
      <w:pPr>
        <w:tabs>
          <w:tab w:val="num" w:pos="1134"/>
        </w:tabs>
        <w:ind w:firstLine="709"/>
        <w:jc w:val="both"/>
        <w:rPr>
          <w:b/>
          <w:sz w:val="28"/>
          <w:szCs w:val="28"/>
        </w:rPr>
      </w:pPr>
    </w:p>
    <w:p w14:paraId="4EC0A0A7" w14:textId="77777777" w:rsidR="00092B57" w:rsidRPr="002D1039" w:rsidRDefault="00092B57" w:rsidP="00092B57">
      <w:pPr>
        <w:widowControl/>
        <w:numPr>
          <w:ilvl w:val="0"/>
          <w:numId w:val="21"/>
        </w:numPr>
        <w:autoSpaceDE/>
        <w:autoSpaceDN/>
        <w:adjustRightInd/>
        <w:ind w:left="0" w:firstLine="709"/>
        <w:jc w:val="both"/>
        <w:rPr>
          <w:sz w:val="28"/>
          <w:szCs w:val="28"/>
        </w:rPr>
      </w:pPr>
      <w:r w:rsidRPr="002D1039">
        <w:rPr>
          <w:sz w:val="28"/>
          <w:szCs w:val="28"/>
        </w:rPr>
        <w:t>Контроль таможенной стоимости товаров, ввозимых на таможенную территорию ЕАЭС;</w:t>
      </w:r>
    </w:p>
    <w:p w14:paraId="4EE00946" w14:textId="77777777" w:rsidR="00092B57" w:rsidRPr="002D1039" w:rsidRDefault="00092B57" w:rsidP="00092B57">
      <w:pPr>
        <w:widowControl/>
        <w:numPr>
          <w:ilvl w:val="0"/>
          <w:numId w:val="21"/>
        </w:numPr>
        <w:ind w:left="0" w:firstLine="709"/>
        <w:jc w:val="both"/>
        <w:rPr>
          <w:sz w:val="28"/>
          <w:szCs w:val="28"/>
        </w:rPr>
      </w:pPr>
      <w:r w:rsidRPr="002D1039">
        <w:rPr>
          <w:sz w:val="28"/>
          <w:szCs w:val="28"/>
        </w:rPr>
        <w:t>Таможенная стоимость товаров как база для исчисления таможенных платежей;</w:t>
      </w:r>
    </w:p>
    <w:p w14:paraId="03D09DC5" w14:textId="77777777" w:rsidR="00092B57" w:rsidRPr="002D1039" w:rsidRDefault="00092B57" w:rsidP="00092B57">
      <w:pPr>
        <w:widowControl/>
        <w:numPr>
          <w:ilvl w:val="0"/>
          <w:numId w:val="21"/>
        </w:numPr>
        <w:ind w:left="0" w:firstLine="709"/>
        <w:jc w:val="both"/>
        <w:rPr>
          <w:sz w:val="28"/>
          <w:szCs w:val="28"/>
        </w:rPr>
      </w:pPr>
      <w:r w:rsidRPr="002D1039">
        <w:rPr>
          <w:sz w:val="28"/>
          <w:szCs w:val="28"/>
        </w:rPr>
        <w:t>Проблемы определения таможенной стоимости при включении в неё платежей, перечисляемых помимо цены, фактически уплаченной или подлежащей уплате за товары;</w:t>
      </w:r>
    </w:p>
    <w:p w14:paraId="75415226" w14:textId="77777777" w:rsidR="00092B57" w:rsidRPr="002D1039" w:rsidRDefault="00092B57" w:rsidP="00092B57">
      <w:pPr>
        <w:pStyle w:val="210"/>
        <w:numPr>
          <w:ilvl w:val="0"/>
          <w:numId w:val="21"/>
        </w:numPr>
        <w:spacing w:after="0" w:line="240" w:lineRule="auto"/>
        <w:ind w:left="0" w:firstLine="709"/>
        <w:rPr>
          <w:sz w:val="28"/>
          <w:szCs w:val="28"/>
        </w:rPr>
      </w:pPr>
      <w:r w:rsidRPr="002D1039">
        <w:rPr>
          <w:sz w:val="28"/>
          <w:szCs w:val="28"/>
        </w:rPr>
        <w:t xml:space="preserve">Проблемы методологии включения в таможенную стоимость товаров процентных платежей; </w:t>
      </w:r>
    </w:p>
    <w:p w14:paraId="65F975DC" w14:textId="77777777" w:rsidR="00092B57" w:rsidRPr="002D1039" w:rsidRDefault="00092B57" w:rsidP="00092B57">
      <w:pPr>
        <w:pStyle w:val="210"/>
        <w:numPr>
          <w:ilvl w:val="0"/>
          <w:numId w:val="21"/>
        </w:numPr>
        <w:spacing w:after="0" w:line="240" w:lineRule="auto"/>
        <w:ind w:left="0" w:firstLine="709"/>
        <w:rPr>
          <w:sz w:val="28"/>
          <w:szCs w:val="28"/>
        </w:rPr>
      </w:pPr>
      <w:r w:rsidRPr="002D1039">
        <w:rPr>
          <w:sz w:val="28"/>
          <w:szCs w:val="28"/>
        </w:rPr>
        <w:t>Определение таможенной стоимости товаров, ввозимых в соответствии с договорами лизинга;</w:t>
      </w:r>
    </w:p>
    <w:p w14:paraId="2E2B7514" w14:textId="7442DB2A" w:rsidR="00092B57" w:rsidRPr="002D1039" w:rsidRDefault="00092B57" w:rsidP="00092B57">
      <w:pPr>
        <w:pStyle w:val="210"/>
        <w:numPr>
          <w:ilvl w:val="0"/>
          <w:numId w:val="21"/>
        </w:numPr>
        <w:spacing w:after="0" w:line="240" w:lineRule="auto"/>
        <w:ind w:left="0" w:firstLine="709"/>
        <w:rPr>
          <w:sz w:val="28"/>
          <w:szCs w:val="28"/>
        </w:rPr>
      </w:pPr>
      <w:r w:rsidRPr="002D1039">
        <w:rPr>
          <w:sz w:val="28"/>
          <w:szCs w:val="28"/>
        </w:rPr>
        <w:t xml:space="preserve">Использование лицензионных, процентных и дивидендных платежей в рамках схем минимизации налогообложения, применяемых взаимосвязанными </w:t>
      </w:r>
      <w:r w:rsidRPr="002D1039">
        <w:rPr>
          <w:sz w:val="28"/>
          <w:szCs w:val="28"/>
        </w:rPr>
        <w:lastRenderedPageBreak/>
        <w:t xml:space="preserve">лицами. </w:t>
      </w:r>
    </w:p>
    <w:p w14:paraId="54375948" w14:textId="77777777" w:rsidR="00092B57" w:rsidRPr="002D1039" w:rsidRDefault="00092B57" w:rsidP="00092B57">
      <w:pPr>
        <w:pStyle w:val="a6"/>
        <w:widowControl/>
        <w:numPr>
          <w:ilvl w:val="0"/>
          <w:numId w:val="21"/>
        </w:numPr>
        <w:autoSpaceDE/>
        <w:autoSpaceDN/>
        <w:adjustRightInd/>
        <w:ind w:left="0" w:firstLine="709"/>
        <w:contextualSpacing/>
        <w:jc w:val="both"/>
        <w:rPr>
          <w:sz w:val="28"/>
          <w:szCs w:val="28"/>
        </w:rPr>
      </w:pPr>
      <w:r w:rsidRPr="002D1039">
        <w:rPr>
          <w:sz w:val="28"/>
          <w:szCs w:val="28"/>
        </w:rPr>
        <w:t>Проблемы, связанные с возможностью учета международных актов по определению таможенной стоимости товаров в правоприменительной практике России;</w:t>
      </w:r>
    </w:p>
    <w:p w14:paraId="6A68F0E7" w14:textId="77777777" w:rsidR="00092B57" w:rsidRPr="002D1039" w:rsidRDefault="00092B57" w:rsidP="00092B57">
      <w:pPr>
        <w:pStyle w:val="a6"/>
        <w:widowControl/>
        <w:numPr>
          <w:ilvl w:val="0"/>
          <w:numId w:val="21"/>
        </w:numPr>
        <w:autoSpaceDE/>
        <w:autoSpaceDN/>
        <w:adjustRightInd/>
        <w:ind w:left="0" w:firstLine="709"/>
        <w:contextualSpacing/>
        <w:jc w:val="both"/>
        <w:rPr>
          <w:sz w:val="28"/>
          <w:szCs w:val="28"/>
        </w:rPr>
      </w:pPr>
      <w:r w:rsidRPr="002D1039">
        <w:rPr>
          <w:sz w:val="28"/>
          <w:szCs w:val="28"/>
        </w:rPr>
        <w:t xml:space="preserve"> Оценка товаров для таможенных целей: сравнение Брюссельской системы и системы, предусмотренной </w:t>
      </w:r>
      <w:hyperlink r:id="rId13" w:history="1">
        <w:r w:rsidRPr="002D1039">
          <w:rPr>
            <w:sz w:val="28"/>
            <w:szCs w:val="28"/>
          </w:rPr>
          <w:t>статьей VII</w:t>
        </w:r>
      </w:hyperlink>
      <w:r w:rsidRPr="002D1039">
        <w:rPr>
          <w:sz w:val="28"/>
          <w:szCs w:val="28"/>
        </w:rPr>
        <w:t xml:space="preserve"> ГАТТ 1994 и </w:t>
      </w:r>
      <w:hyperlink r:id="rId14" w:history="1">
        <w:r w:rsidRPr="002D1039">
          <w:rPr>
            <w:sz w:val="28"/>
            <w:szCs w:val="28"/>
          </w:rPr>
          <w:t>Соглашением</w:t>
        </w:r>
      </w:hyperlink>
      <w:r w:rsidRPr="002D1039">
        <w:rPr>
          <w:sz w:val="28"/>
          <w:szCs w:val="28"/>
        </w:rPr>
        <w:t xml:space="preserve"> по применению статьи VII ГАТТ 1994 и ТК ЕАЭС;</w:t>
      </w:r>
    </w:p>
    <w:p w14:paraId="56EEAE46" w14:textId="77777777" w:rsidR="00092B57" w:rsidRPr="002D1039" w:rsidRDefault="00092B57" w:rsidP="00092B57">
      <w:pPr>
        <w:pStyle w:val="a6"/>
        <w:widowControl/>
        <w:numPr>
          <w:ilvl w:val="0"/>
          <w:numId w:val="21"/>
        </w:numPr>
        <w:autoSpaceDE/>
        <w:autoSpaceDN/>
        <w:adjustRightInd/>
        <w:ind w:left="0" w:firstLine="709"/>
        <w:contextualSpacing/>
        <w:jc w:val="both"/>
        <w:rPr>
          <w:sz w:val="28"/>
          <w:szCs w:val="28"/>
        </w:rPr>
      </w:pPr>
      <w:r w:rsidRPr="002D1039">
        <w:rPr>
          <w:sz w:val="28"/>
          <w:szCs w:val="28"/>
        </w:rPr>
        <w:t>Соглашение ВТО по упрощению торговли, Киотская конвенция ТК ЕАЭС: сравнительная характеристика положений, касающихся принципов таможенного регулирования;</w:t>
      </w:r>
    </w:p>
    <w:p w14:paraId="1DA0A3E6" w14:textId="77777777" w:rsidR="00092B57" w:rsidRPr="002D1039" w:rsidRDefault="00092B57" w:rsidP="00092B57">
      <w:pPr>
        <w:pStyle w:val="a6"/>
        <w:widowControl/>
        <w:numPr>
          <w:ilvl w:val="0"/>
          <w:numId w:val="21"/>
        </w:numPr>
        <w:autoSpaceDE/>
        <w:autoSpaceDN/>
        <w:adjustRightInd/>
        <w:ind w:left="0" w:firstLine="709"/>
        <w:contextualSpacing/>
        <w:jc w:val="both"/>
        <w:rPr>
          <w:sz w:val="28"/>
          <w:szCs w:val="28"/>
        </w:rPr>
      </w:pPr>
      <w:r w:rsidRPr="002D1039">
        <w:rPr>
          <w:sz w:val="28"/>
          <w:szCs w:val="28"/>
        </w:rPr>
        <w:t xml:space="preserve">Подходы к обложению таможенными пошлинами, налогами товаров, являющихся продуктами переработки вне таможенной территории </w:t>
      </w:r>
    </w:p>
    <w:p w14:paraId="36BC7AAF" w14:textId="77777777" w:rsidR="00092B57" w:rsidRPr="002D1039" w:rsidRDefault="00092B57" w:rsidP="00092B57">
      <w:pPr>
        <w:pStyle w:val="a6"/>
        <w:widowControl/>
        <w:numPr>
          <w:ilvl w:val="0"/>
          <w:numId w:val="21"/>
        </w:numPr>
        <w:autoSpaceDE/>
        <w:autoSpaceDN/>
        <w:adjustRightInd/>
        <w:ind w:left="0" w:firstLine="709"/>
        <w:contextualSpacing/>
        <w:jc w:val="both"/>
        <w:rPr>
          <w:sz w:val="28"/>
          <w:szCs w:val="28"/>
        </w:rPr>
      </w:pPr>
      <w:r w:rsidRPr="002D1039">
        <w:rPr>
          <w:sz w:val="28"/>
          <w:szCs w:val="28"/>
        </w:rPr>
        <w:t>Методологические проблемы налогообложения товаров, помещаемых под таможенную процедуру реимпорта.</w:t>
      </w:r>
    </w:p>
    <w:p w14:paraId="77BB5407" w14:textId="77777777" w:rsidR="00092B57" w:rsidRPr="002D1039" w:rsidRDefault="00092B57" w:rsidP="00092B57">
      <w:pPr>
        <w:pStyle w:val="23"/>
        <w:numPr>
          <w:ilvl w:val="0"/>
          <w:numId w:val="21"/>
        </w:numPr>
        <w:shd w:val="clear" w:color="auto" w:fill="auto"/>
        <w:spacing w:line="240" w:lineRule="auto"/>
        <w:ind w:left="0" w:firstLine="709"/>
        <w:jc w:val="both"/>
        <w:rPr>
          <w:rFonts w:ascii="Times New Roman" w:eastAsia="Times New Roman" w:hAnsi="Times New Roman" w:cs="Times New Roman"/>
          <w:lang w:bidi="ru-RU"/>
        </w:rPr>
      </w:pPr>
      <w:r w:rsidRPr="002D1039">
        <w:rPr>
          <w:rFonts w:ascii="Times New Roman" w:eastAsia="Times New Roman" w:hAnsi="Times New Roman" w:cs="Times New Roman"/>
          <w:lang w:bidi="ru-RU"/>
        </w:rPr>
        <w:t xml:space="preserve">Сущность таможенной процедуры как категории налогового и таможенного регулирования. </w:t>
      </w:r>
    </w:p>
    <w:p w14:paraId="6893832E" w14:textId="77777777" w:rsidR="00092B57" w:rsidRPr="002D1039" w:rsidRDefault="00092B57" w:rsidP="00092B57">
      <w:pPr>
        <w:pStyle w:val="30"/>
        <w:numPr>
          <w:ilvl w:val="0"/>
          <w:numId w:val="21"/>
        </w:numPr>
        <w:shd w:val="clear" w:color="auto" w:fill="auto"/>
        <w:spacing w:line="240" w:lineRule="auto"/>
        <w:ind w:left="0" w:firstLine="709"/>
        <w:jc w:val="both"/>
        <w:rPr>
          <w:rFonts w:ascii="Times New Roman" w:eastAsia="Times New Roman" w:hAnsi="Times New Roman" w:cs="Times New Roman"/>
          <w:b w:val="0"/>
          <w:lang w:bidi="ru-RU"/>
        </w:rPr>
      </w:pPr>
      <w:r w:rsidRPr="002D1039">
        <w:rPr>
          <w:rFonts w:ascii="Times New Roman" w:eastAsia="Times New Roman" w:hAnsi="Times New Roman" w:cs="Times New Roman"/>
          <w:b w:val="0"/>
          <w:lang w:bidi="ru-RU"/>
        </w:rPr>
        <w:t xml:space="preserve">Экономическая сущность, условия помещения товаров под таможенные процедуры выпуска для внутреннего потребления и экспорта. </w:t>
      </w:r>
    </w:p>
    <w:p w14:paraId="7E1C789D" w14:textId="77777777" w:rsidR="00092B57" w:rsidRPr="002D1039" w:rsidRDefault="00092B57" w:rsidP="00092B57">
      <w:pPr>
        <w:pStyle w:val="30"/>
        <w:numPr>
          <w:ilvl w:val="0"/>
          <w:numId w:val="21"/>
        </w:numPr>
        <w:shd w:val="clear" w:color="auto" w:fill="auto"/>
        <w:spacing w:line="240" w:lineRule="auto"/>
        <w:ind w:left="0" w:firstLine="709"/>
        <w:jc w:val="both"/>
        <w:rPr>
          <w:rFonts w:ascii="Times New Roman" w:eastAsia="Times New Roman" w:hAnsi="Times New Roman" w:cs="Times New Roman"/>
          <w:b w:val="0"/>
          <w:lang w:bidi="ru-RU"/>
        </w:rPr>
      </w:pPr>
      <w:r w:rsidRPr="002D1039">
        <w:rPr>
          <w:rFonts w:ascii="Times New Roman" w:eastAsia="Times New Roman" w:hAnsi="Times New Roman" w:cs="Times New Roman"/>
          <w:b w:val="0"/>
          <w:lang w:bidi="ru-RU"/>
        </w:rPr>
        <w:t>Особенности налогообложения при помещении товаров под таможенные процедуры выпуска для внутреннего потребления и экспорта.</w:t>
      </w:r>
    </w:p>
    <w:p w14:paraId="254C175F" w14:textId="77777777" w:rsidR="00092B57" w:rsidRPr="002D1039" w:rsidRDefault="00092B57" w:rsidP="00092B57">
      <w:pPr>
        <w:pStyle w:val="30"/>
        <w:numPr>
          <w:ilvl w:val="0"/>
          <w:numId w:val="21"/>
        </w:numPr>
        <w:shd w:val="clear" w:color="auto" w:fill="auto"/>
        <w:spacing w:line="240" w:lineRule="auto"/>
        <w:ind w:left="0" w:firstLine="709"/>
        <w:jc w:val="both"/>
        <w:rPr>
          <w:rFonts w:ascii="Times New Roman" w:eastAsia="Times New Roman" w:hAnsi="Times New Roman" w:cs="Times New Roman"/>
          <w:b w:val="0"/>
          <w:lang w:bidi="ru-RU"/>
        </w:rPr>
      </w:pPr>
      <w:r w:rsidRPr="002D1039">
        <w:rPr>
          <w:rFonts w:ascii="Times New Roman" w:eastAsia="Times New Roman" w:hAnsi="Times New Roman" w:cs="Times New Roman"/>
          <w:b w:val="0"/>
          <w:lang w:bidi="ru-RU"/>
        </w:rPr>
        <w:t xml:space="preserve">Особенности налогообложения при помещении товаров под таможенную процедуру временного ввоза (допуска). </w:t>
      </w:r>
    </w:p>
    <w:p w14:paraId="7329668F" w14:textId="77777777" w:rsidR="00092B57" w:rsidRPr="002D1039" w:rsidRDefault="00092B57" w:rsidP="00092B57">
      <w:pPr>
        <w:pStyle w:val="30"/>
        <w:numPr>
          <w:ilvl w:val="0"/>
          <w:numId w:val="21"/>
        </w:numPr>
        <w:shd w:val="clear" w:color="auto" w:fill="auto"/>
        <w:spacing w:line="240" w:lineRule="auto"/>
        <w:ind w:left="0" w:firstLine="709"/>
        <w:jc w:val="both"/>
        <w:rPr>
          <w:rFonts w:ascii="Times New Roman" w:hAnsi="Times New Roman" w:cs="Times New Roman"/>
          <w:b w:val="0"/>
          <w:lang w:bidi="ru-RU"/>
        </w:rPr>
      </w:pPr>
      <w:r w:rsidRPr="002D1039">
        <w:rPr>
          <w:rFonts w:ascii="Times New Roman" w:eastAsia="Times New Roman" w:hAnsi="Times New Roman" w:cs="Times New Roman"/>
          <w:b w:val="0"/>
          <w:lang w:bidi="ru-RU"/>
        </w:rPr>
        <w:t>Международные основы таможенных процедур переработки товаров.</w:t>
      </w:r>
    </w:p>
    <w:p w14:paraId="16506DFE" w14:textId="77777777" w:rsidR="00092B57" w:rsidRDefault="00092B57" w:rsidP="001F0960">
      <w:pPr>
        <w:ind w:firstLine="709"/>
        <w:jc w:val="both"/>
        <w:rPr>
          <w:b/>
          <w:sz w:val="28"/>
          <w:szCs w:val="28"/>
        </w:rPr>
      </w:pPr>
    </w:p>
    <w:p w14:paraId="23785180" w14:textId="77777777" w:rsidR="001F0960" w:rsidRPr="00A33776" w:rsidRDefault="001F0960" w:rsidP="00A33776">
      <w:pPr>
        <w:pStyle w:val="1"/>
        <w:ind w:firstLine="709"/>
        <w:jc w:val="both"/>
        <w:rPr>
          <w:rFonts w:ascii="Times New Roman" w:hAnsi="Times New Roman" w:cs="Times New Roman"/>
          <w:b/>
          <w:color w:val="auto"/>
          <w:sz w:val="28"/>
          <w:szCs w:val="28"/>
        </w:rPr>
      </w:pPr>
      <w:bookmarkStart w:id="25" w:name="_Toc161910110"/>
      <w:r w:rsidRPr="00A33776">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5"/>
    </w:p>
    <w:p w14:paraId="59DB727E" w14:textId="3E408EA7" w:rsidR="001F0960" w:rsidRPr="00A33776" w:rsidRDefault="001F0960" w:rsidP="00A33776">
      <w:pPr>
        <w:pStyle w:val="2"/>
        <w:ind w:firstLine="709"/>
        <w:jc w:val="both"/>
        <w:rPr>
          <w:rFonts w:ascii="Times New Roman" w:hAnsi="Times New Roman" w:cs="Times New Roman"/>
          <w:b/>
          <w:bCs/>
          <w:color w:val="auto"/>
          <w:sz w:val="28"/>
          <w:szCs w:val="28"/>
        </w:rPr>
      </w:pPr>
      <w:bookmarkStart w:id="26" w:name="_Toc161910111"/>
      <w:bookmarkStart w:id="27" w:name="_Toc423080111"/>
      <w:bookmarkStart w:id="28" w:name="_Toc506804995"/>
      <w:r w:rsidRPr="00A33776">
        <w:rPr>
          <w:rFonts w:ascii="Times New Roman" w:hAnsi="Times New Roman" w:cs="Times New Roman"/>
          <w:b/>
          <w:bCs/>
          <w:color w:val="auto"/>
          <w:sz w:val="28"/>
          <w:szCs w:val="28"/>
        </w:rPr>
        <w:t>7.1. Перечень компетенций</w:t>
      </w:r>
      <w:r w:rsidR="006D39A3" w:rsidRPr="00A33776">
        <w:rPr>
          <w:rFonts w:ascii="Times New Roman" w:hAnsi="Times New Roman" w:cs="Times New Roman"/>
          <w:b/>
          <w:bCs/>
          <w:color w:val="auto"/>
          <w:sz w:val="28"/>
          <w:szCs w:val="28"/>
        </w:rPr>
        <w:t xml:space="preserve"> с указанием этапов их формирования в процессе освоения образовательной программы</w:t>
      </w:r>
      <w:bookmarkEnd w:id="26"/>
      <w:r w:rsidRPr="00A33776">
        <w:rPr>
          <w:rFonts w:ascii="Times New Roman" w:hAnsi="Times New Roman" w:cs="Times New Roman"/>
          <w:b/>
          <w:bCs/>
          <w:color w:val="auto"/>
          <w:sz w:val="28"/>
          <w:szCs w:val="28"/>
        </w:rPr>
        <w:t xml:space="preserve"> </w:t>
      </w:r>
      <w:bookmarkEnd w:id="27"/>
      <w:bookmarkEnd w:id="28"/>
    </w:p>
    <w:p w14:paraId="493A3156" w14:textId="77777777" w:rsidR="001F0960" w:rsidRPr="00453BCC" w:rsidRDefault="001F0960" w:rsidP="001F0960">
      <w:pPr>
        <w:spacing w:after="200"/>
        <w:ind w:firstLine="709"/>
        <w:jc w:val="both"/>
        <w:rPr>
          <w:sz w:val="28"/>
          <w:szCs w:val="28"/>
        </w:rPr>
      </w:pPr>
      <w:r w:rsidRPr="00453BCC">
        <w:rPr>
          <w:sz w:val="28"/>
          <w:szCs w:val="28"/>
        </w:rPr>
        <w:t xml:space="preserve">Перечень компетенций, формируемых в процессе освоения дисциплины, содержится в разделе 2.  </w:t>
      </w:r>
    </w:p>
    <w:p w14:paraId="371C213D" w14:textId="77777777" w:rsidR="00450C8D" w:rsidRDefault="001F0960" w:rsidP="00A33776">
      <w:pPr>
        <w:pStyle w:val="2"/>
        <w:ind w:firstLine="709"/>
        <w:rPr>
          <w:b/>
          <w:bCs/>
          <w:color w:val="auto"/>
          <w:sz w:val="28"/>
          <w:szCs w:val="28"/>
        </w:rPr>
      </w:pPr>
      <w:bookmarkStart w:id="29" w:name="_Toc517734279"/>
      <w:bookmarkStart w:id="30" w:name="_Toc161910112"/>
      <w:r w:rsidRPr="00A33776">
        <w:rPr>
          <w:rFonts w:ascii="Times New Roman" w:hAnsi="Times New Roman" w:cs="Times New Roman"/>
          <w:b/>
          <w:bCs/>
          <w:color w:val="auto"/>
          <w:sz w:val="28"/>
          <w:szCs w:val="28"/>
        </w:rPr>
        <w:t>7.2. Типовые контрольные задания или иные материалы, необходимые для оценки знаний, умений и навыков</w:t>
      </w:r>
      <w:bookmarkEnd w:id="29"/>
      <w:bookmarkEnd w:id="30"/>
      <w:r w:rsidR="004F07FD" w:rsidRPr="00A33776">
        <w:rPr>
          <w:b/>
          <w:bCs/>
          <w:color w:val="auto"/>
          <w:sz w:val="28"/>
          <w:szCs w:val="28"/>
        </w:rPr>
        <w:t xml:space="preserve">   </w:t>
      </w:r>
    </w:p>
    <w:p w14:paraId="611122C3" w14:textId="77777777" w:rsidR="00141A0B" w:rsidRDefault="00141A0B" w:rsidP="00450C8D">
      <w:pPr>
        <w:rPr>
          <w:sz w:val="28"/>
          <w:szCs w:val="28"/>
        </w:rPr>
      </w:pPr>
    </w:p>
    <w:p w14:paraId="46B6A7DF" w14:textId="4612FA17" w:rsidR="001F0960" w:rsidRPr="00453BCC" w:rsidRDefault="001F0960" w:rsidP="00141A0B">
      <w:pPr>
        <w:jc w:val="right"/>
        <w:rPr>
          <w:sz w:val="28"/>
          <w:szCs w:val="28"/>
        </w:rPr>
      </w:pPr>
      <w:r w:rsidRPr="00453BCC">
        <w:rPr>
          <w:sz w:val="28"/>
          <w:szCs w:val="28"/>
        </w:rPr>
        <w:t>Таблица 5</w:t>
      </w:r>
    </w:p>
    <w:tbl>
      <w:tblPr>
        <w:tblStyle w:val="a8"/>
        <w:tblW w:w="10314" w:type="dxa"/>
        <w:tblLayout w:type="fixed"/>
        <w:tblLook w:val="04A0" w:firstRow="1" w:lastRow="0" w:firstColumn="1" w:lastColumn="0" w:noHBand="0" w:noVBand="1"/>
      </w:tblPr>
      <w:tblGrid>
        <w:gridCol w:w="2552"/>
        <w:gridCol w:w="2588"/>
        <w:gridCol w:w="1772"/>
        <w:gridCol w:w="3402"/>
      </w:tblGrid>
      <w:tr w:rsidR="001F0960" w:rsidRPr="00453BCC" w14:paraId="062D3BF3" w14:textId="77777777" w:rsidTr="00B6142E">
        <w:tc>
          <w:tcPr>
            <w:tcW w:w="2552" w:type="dxa"/>
          </w:tcPr>
          <w:p w14:paraId="6852FB76" w14:textId="77777777" w:rsidR="001F0960" w:rsidRPr="006D39A3" w:rsidRDefault="001F0960" w:rsidP="001F0960">
            <w:pPr>
              <w:jc w:val="both"/>
              <w:rPr>
                <w:sz w:val="24"/>
                <w:szCs w:val="24"/>
              </w:rPr>
            </w:pPr>
            <w:r w:rsidRPr="006D39A3">
              <w:rPr>
                <w:sz w:val="24"/>
                <w:szCs w:val="24"/>
              </w:rPr>
              <w:t xml:space="preserve">Наименование компетенции </w:t>
            </w:r>
          </w:p>
        </w:tc>
        <w:tc>
          <w:tcPr>
            <w:tcW w:w="2588" w:type="dxa"/>
          </w:tcPr>
          <w:p w14:paraId="5285DBD2" w14:textId="77777777" w:rsidR="001F0960" w:rsidRPr="006D39A3" w:rsidRDefault="001F0960" w:rsidP="001F0960">
            <w:pPr>
              <w:jc w:val="both"/>
              <w:rPr>
                <w:sz w:val="24"/>
                <w:szCs w:val="24"/>
              </w:rPr>
            </w:pPr>
            <w:r w:rsidRPr="006D39A3">
              <w:rPr>
                <w:sz w:val="24"/>
                <w:szCs w:val="24"/>
              </w:rPr>
              <w:t xml:space="preserve">Наименование  индикаторов достижения компетенции </w:t>
            </w:r>
          </w:p>
        </w:tc>
        <w:tc>
          <w:tcPr>
            <w:tcW w:w="1772" w:type="dxa"/>
          </w:tcPr>
          <w:p w14:paraId="744EEE16" w14:textId="48551686" w:rsidR="001F0960" w:rsidRPr="006D39A3" w:rsidRDefault="001F0960" w:rsidP="00FD7E6E">
            <w:pPr>
              <w:jc w:val="both"/>
              <w:rPr>
                <w:sz w:val="24"/>
                <w:szCs w:val="24"/>
              </w:rPr>
            </w:pPr>
            <w:r w:rsidRPr="006D39A3">
              <w:rPr>
                <w:sz w:val="24"/>
                <w:szCs w:val="24"/>
              </w:rPr>
              <w:t xml:space="preserve">Результаты обучения </w:t>
            </w:r>
            <w:r w:rsidR="00FD7E6E">
              <w:rPr>
                <w:sz w:val="24"/>
                <w:szCs w:val="24"/>
              </w:rPr>
              <w:br/>
            </w:r>
            <w:r w:rsidRPr="006D39A3">
              <w:rPr>
                <w:sz w:val="24"/>
                <w:szCs w:val="24"/>
              </w:rPr>
              <w:t>(умения и знания), соотнесенные с индикаторами достижения компетенции</w:t>
            </w:r>
          </w:p>
        </w:tc>
        <w:tc>
          <w:tcPr>
            <w:tcW w:w="3402" w:type="dxa"/>
          </w:tcPr>
          <w:p w14:paraId="1310CA4A" w14:textId="77777777" w:rsidR="001F0960" w:rsidRPr="006D39A3" w:rsidRDefault="001F0960" w:rsidP="001F0960">
            <w:pPr>
              <w:jc w:val="both"/>
              <w:rPr>
                <w:sz w:val="24"/>
                <w:szCs w:val="24"/>
              </w:rPr>
            </w:pPr>
            <w:r w:rsidRPr="006D39A3">
              <w:rPr>
                <w:sz w:val="24"/>
                <w:szCs w:val="24"/>
              </w:rPr>
              <w:t>Типовые контрольные задания</w:t>
            </w:r>
          </w:p>
        </w:tc>
      </w:tr>
      <w:tr w:rsidR="00453BCC" w:rsidRPr="00453BCC" w14:paraId="458DA481" w14:textId="77777777" w:rsidTr="00B6142E">
        <w:tc>
          <w:tcPr>
            <w:tcW w:w="2552" w:type="dxa"/>
            <w:vMerge w:val="restart"/>
          </w:tcPr>
          <w:p w14:paraId="2B6115BF" w14:textId="0E10E509" w:rsidR="00453BCC" w:rsidRPr="006D39A3" w:rsidRDefault="00453BCC" w:rsidP="00B6142E">
            <w:pPr>
              <w:jc w:val="both"/>
              <w:rPr>
                <w:sz w:val="24"/>
                <w:szCs w:val="24"/>
              </w:rPr>
            </w:pPr>
            <w:r w:rsidRPr="006D39A3">
              <w:rPr>
                <w:color w:val="000000"/>
                <w:sz w:val="24"/>
                <w:szCs w:val="24"/>
              </w:rPr>
              <w:t>ПК-3</w:t>
            </w:r>
            <w:r w:rsidRPr="006D39A3">
              <w:rPr>
                <w:sz w:val="24"/>
                <w:szCs w:val="24"/>
              </w:rPr>
              <w:t xml:space="preserve"> - Способность применять </w:t>
            </w:r>
            <w:r w:rsidRPr="006D39A3">
              <w:rPr>
                <w:sz w:val="24"/>
                <w:szCs w:val="24"/>
              </w:rPr>
              <w:lastRenderedPageBreak/>
              <w:t>инструменты таможенно-тарифного регулирования внешнеэкономической деятельности</w:t>
            </w:r>
          </w:p>
        </w:tc>
        <w:tc>
          <w:tcPr>
            <w:tcW w:w="2588" w:type="dxa"/>
            <w:vMerge w:val="restart"/>
          </w:tcPr>
          <w:p w14:paraId="468BF8E2" w14:textId="193961CA" w:rsidR="00453BCC" w:rsidRPr="006D39A3" w:rsidRDefault="00453BCC" w:rsidP="006D39A3">
            <w:pPr>
              <w:rPr>
                <w:sz w:val="24"/>
                <w:szCs w:val="24"/>
              </w:rPr>
            </w:pPr>
            <w:r w:rsidRPr="006D39A3">
              <w:rPr>
                <w:rStyle w:val="FontStyle12"/>
                <w:rFonts w:eastAsia="Calibri"/>
                <w:sz w:val="24"/>
                <w:szCs w:val="24"/>
              </w:rPr>
              <w:lastRenderedPageBreak/>
              <w:t>1.</w:t>
            </w:r>
            <w:r w:rsidR="006D39A3">
              <w:rPr>
                <w:rStyle w:val="FontStyle12"/>
                <w:rFonts w:eastAsia="Calibri"/>
                <w:sz w:val="24"/>
                <w:szCs w:val="24"/>
              </w:rPr>
              <w:t xml:space="preserve"> </w:t>
            </w:r>
            <w:r w:rsidRPr="006D39A3">
              <w:rPr>
                <w:rStyle w:val="FontStyle12"/>
                <w:rFonts w:eastAsia="Calibri"/>
                <w:sz w:val="24"/>
                <w:szCs w:val="24"/>
              </w:rPr>
              <w:t xml:space="preserve">Демонстрирует знание </w:t>
            </w:r>
            <w:r w:rsidRPr="006D39A3">
              <w:rPr>
                <w:color w:val="000000"/>
                <w:sz w:val="24"/>
                <w:szCs w:val="24"/>
              </w:rPr>
              <w:t xml:space="preserve">основ </w:t>
            </w:r>
            <w:r w:rsidRPr="006D39A3">
              <w:rPr>
                <w:color w:val="000000"/>
                <w:sz w:val="24"/>
                <w:szCs w:val="24"/>
              </w:rPr>
              <w:lastRenderedPageBreak/>
              <w:t>наднационального и национального законодательства в сфере таможенно-тарифного регулирования.</w:t>
            </w:r>
          </w:p>
        </w:tc>
        <w:tc>
          <w:tcPr>
            <w:tcW w:w="1772" w:type="dxa"/>
          </w:tcPr>
          <w:p w14:paraId="02D7CE4C" w14:textId="17E50E75" w:rsidR="00453BCC" w:rsidRPr="004A3FBF" w:rsidRDefault="00602106" w:rsidP="00602106">
            <w:pPr>
              <w:shd w:val="clear" w:color="auto" w:fill="FFFFFF"/>
              <w:jc w:val="both"/>
              <w:rPr>
                <w:b/>
                <w:bCs/>
                <w:sz w:val="24"/>
                <w:szCs w:val="24"/>
              </w:rPr>
            </w:pPr>
            <w:r w:rsidRPr="004A3FBF">
              <w:rPr>
                <w:b/>
                <w:bCs/>
                <w:iCs/>
                <w:sz w:val="24"/>
                <w:szCs w:val="24"/>
              </w:rPr>
              <w:lastRenderedPageBreak/>
              <w:t xml:space="preserve">Знать: </w:t>
            </w:r>
            <w:r w:rsidRPr="004A3FBF">
              <w:rPr>
                <w:color w:val="000000"/>
                <w:sz w:val="24"/>
                <w:szCs w:val="24"/>
              </w:rPr>
              <w:t>основы наднациональ</w:t>
            </w:r>
            <w:r w:rsidRPr="004A3FBF">
              <w:rPr>
                <w:color w:val="000000"/>
                <w:sz w:val="24"/>
                <w:szCs w:val="24"/>
              </w:rPr>
              <w:lastRenderedPageBreak/>
              <w:t>ного и национального законодательства в сфере таможенно-тарифного регулирования</w:t>
            </w:r>
          </w:p>
        </w:tc>
        <w:tc>
          <w:tcPr>
            <w:tcW w:w="3402" w:type="dxa"/>
          </w:tcPr>
          <w:p w14:paraId="77B00836" w14:textId="77777777" w:rsidR="00602106" w:rsidRPr="004A3FBF" w:rsidRDefault="00602106" w:rsidP="00602106">
            <w:pPr>
              <w:snapToGrid w:val="0"/>
              <w:jc w:val="both"/>
              <w:rPr>
                <w:rFonts w:eastAsia="Calibri"/>
                <w:sz w:val="24"/>
                <w:szCs w:val="24"/>
                <w:lang w:eastAsia="en-US"/>
              </w:rPr>
            </w:pPr>
            <w:r w:rsidRPr="004A3FBF">
              <w:rPr>
                <w:rFonts w:eastAsia="Calibri"/>
                <w:sz w:val="24"/>
                <w:szCs w:val="24"/>
                <w:lang w:eastAsia="en-US"/>
              </w:rPr>
              <w:lastRenderedPageBreak/>
              <w:t>Проблемные вопросы.</w:t>
            </w:r>
          </w:p>
          <w:p w14:paraId="3737F747" w14:textId="77777777" w:rsidR="00602106" w:rsidRPr="004A3FBF" w:rsidRDefault="00602106" w:rsidP="00602106">
            <w:pPr>
              <w:widowControl/>
              <w:numPr>
                <w:ilvl w:val="0"/>
                <w:numId w:val="23"/>
              </w:numPr>
              <w:ind w:left="0" w:firstLine="0"/>
              <w:jc w:val="both"/>
              <w:rPr>
                <w:sz w:val="24"/>
                <w:szCs w:val="24"/>
              </w:rPr>
            </w:pPr>
            <w:r w:rsidRPr="004A3FBF">
              <w:rPr>
                <w:sz w:val="24"/>
                <w:szCs w:val="24"/>
              </w:rPr>
              <w:lastRenderedPageBreak/>
              <w:t>Определение таможенной стоимости товаров по методу «по стоимости сделки с ввозимыми товарами» (метод 1): цена, фактически уплаченная либо подлежащая уплате, и дополнительные начисления (обязательные и возможные) и «разрешенные вычеты».</w:t>
            </w:r>
          </w:p>
          <w:p w14:paraId="79163BC7" w14:textId="77777777" w:rsidR="00602106" w:rsidRPr="004A3FBF" w:rsidRDefault="00602106" w:rsidP="00602106">
            <w:pPr>
              <w:widowControl/>
              <w:numPr>
                <w:ilvl w:val="0"/>
                <w:numId w:val="23"/>
              </w:numPr>
              <w:ind w:left="0" w:firstLine="0"/>
              <w:jc w:val="both"/>
              <w:rPr>
                <w:sz w:val="24"/>
                <w:szCs w:val="24"/>
              </w:rPr>
            </w:pPr>
            <w:r w:rsidRPr="004A3FBF">
              <w:rPr>
                <w:sz w:val="24"/>
                <w:szCs w:val="24"/>
              </w:rPr>
              <w:t xml:space="preserve">Определение таможенной стоимости товаров по методу «по стоимости сделки с ввозимыми товарами» (метод 1): ограничения по использованию метода 1. </w:t>
            </w:r>
          </w:p>
          <w:p w14:paraId="41188F2A" w14:textId="65002B17" w:rsidR="00602106" w:rsidRPr="004A3FBF" w:rsidRDefault="00602106" w:rsidP="00602106">
            <w:pPr>
              <w:snapToGrid w:val="0"/>
              <w:jc w:val="both"/>
              <w:rPr>
                <w:rFonts w:eastAsia="Calibri"/>
                <w:sz w:val="24"/>
                <w:szCs w:val="24"/>
                <w:lang w:eastAsia="en-US"/>
              </w:rPr>
            </w:pPr>
            <w:r w:rsidRPr="004A3FBF">
              <w:rPr>
                <w:sz w:val="24"/>
                <w:szCs w:val="24"/>
              </w:rPr>
              <w:t>Определение таможенной стоимости товаров по «оценочным» методам.</w:t>
            </w:r>
          </w:p>
          <w:p w14:paraId="6639280E" w14:textId="77777777" w:rsidR="00602106" w:rsidRPr="004A3FBF" w:rsidRDefault="00602106" w:rsidP="0055795F">
            <w:pPr>
              <w:snapToGrid w:val="0"/>
              <w:jc w:val="both"/>
              <w:rPr>
                <w:rFonts w:eastAsia="Calibri"/>
                <w:sz w:val="24"/>
                <w:szCs w:val="24"/>
                <w:lang w:eastAsia="en-US"/>
              </w:rPr>
            </w:pPr>
          </w:p>
          <w:p w14:paraId="39C28D35" w14:textId="77777777" w:rsidR="00602106" w:rsidRPr="004A3FBF" w:rsidRDefault="00602106" w:rsidP="0055795F">
            <w:pPr>
              <w:snapToGrid w:val="0"/>
              <w:jc w:val="both"/>
              <w:rPr>
                <w:rFonts w:eastAsia="Calibri"/>
                <w:sz w:val="24"/>
                <w:szCs w:val="24"/>
                <w:lang w:eastAsia="en-US"/>
              </w:rPr>
            </w:pPr>
          </w:p>
          <w:p w14:paraId="2C11E512" w14:textId="4714E2A7" w:rsidR="00453BCC" w:rsidRPr="004A3FBF" w:rsidRDefault="0055795F" w:rsidP="0055795F">
            <w:pPr>
              <w:pStyle w:val="a6"/>
              <w:ind w:left="0"/>
              <w:jc w:val="both"/>
              <w:rPr>
                <w:b/>
                <w:bCs/>
                <w:sz w:val="24"/>
                <w:szCs w:val="24"/>
              </w:rPr>
            </w:pPr>
            <w:r w:rsidRPr="004A3FBF">
              <w:rPr>
                <w:b/>
                <w:bCs/>
                <w:sz w:val="24"/>
                <w:szCs w:val="24"/>
              </w:rPr>
              <w:t xml:space="preserve"> </w:t>
            </w:r>
          </w:p>
        </w:tc>
      </w:tr>
      <w:tr w:rsidR="00453BCC" w:rsidRPr="00453BCC" w14:paraId="4C4DB9D7" w14:textId="77777777" w:rsidTr="00B6142E">
        <w:tc>
          <w:tcPr>
            <w:tcW w:w="2552" w:type="dxa"/>
            <w:vMerge/>
          </w:tcPr>
          <w:p w14:paraId="5BDB14A3" w14:textId="77777777" w:rsidR="00453BCC" w:rsidRPr="00453BCC" w:rsidRDefault="00453BCC" w:rsidP="00B6142E">
            <w:pPr>
              <w:jc w:val="both"/>
            </w:pPr>
          </w:p>
        </w:tc>
        <w:tc>
          <w:tcPr>
            <w:tcW w:w="2588" w:type="dxa"/>
            <w:vMerge/>
          </w:tcPr>
          <w:p w14:paraId="7EB38DAC" w14:textId="77777777" w:rsidR="00453BCC" w:rsidRPr="00453BCC" w:rsidRDefault="00453BCC" w:rsidP="00B6142E">
            <w:pPr>
              <w:jc w:val="both"/>
            </w:pPr>
          </w:p>
        </w:tc>
        <w:tc>
          <w:tcPr>
            <w:tcW w:w="1772" w:type="dxa"/>
          </w:tcPr>
          <w:p w14:paraId="494F053B" w14:textId="7B1EE589" w:rsidR="00453BCC" w:rsidRPr="004A3FBF" w:rsidRDefault="00602106" w:rsidP="00B6142E">
            <w:pPr>
              <w:shd w:val="clear" w:color="auto" w:fill="FFFFFF"/>
              <w:jc w:val="both"/>
              <w:rPr>
                <w:b/>
                <w:bCs/>
                <w:sz w:val="24"/>
                <w:szCs w:val="24"/>
              </w:rPr>
            </w:pPr>
            <w:r w:rsidRPr="004A3FBF">
              <w:rPr>
                <w:b/>
                <w:bCs/>
                <w:sz w:val="24"/>
                <w:szCs w:val="24"/>
              </w:rPr>
              <w:t xml:space="preserve">Уметь: </w:t>
            </w:r>
            <w:r w:rsidRPr="004A3FBF">
              <w:rPr>
                <w:bCs/>
                <w:sz w:val="24"/>
                <w:szCs w:val="24"/>
              </w:rPr>
              <w:t>применять</w:t>
            </w:r>
            <w:r w:rsidRPr="004A3FBF">
              <w:rPr>
                <w:b/>
                <w:bCs/>
                <w:sz w:val="24"/>
                <w:szCs w:val="24"/>
              </w:rPr>
              <w:t xml:space="preserve"> </w:t>
            </w:r>
            <w:r w:rsidRPr="004A3FBF">
              <w:rPr>
                <w:rStyle w:val="FontStyle12"/>
                <w:rFonts w:eastAsia="Calibri"/>
                <w:sz w:val="24"/>
                <w:szCs w:val="24"/>
              </w:rPr>
              <w:t xml:space="preserve">знание </w:t>
            </w:r>
            <w:r w:rsidRPr="004A3FBF">
              <w:rPr>
                <w:color w:val="000000"/>
                <w:sz w:val="24"/>
                <w:szCs w:val="24"/>
              </w:rPr>
              <w:t>основ наднационального и национального законодательства в сфере таможенно-тарифного регулирования</w:t>
            </w:r>
          </w:p>
        </w:tc>
        <w:tc>
          <w:tcPr>
            <w:tcW w:w="3402" w:type="dxa"/>
          </w:tcPr>
          <w:p w14:paraId="0747F44B" w14:textId="77777777" w:rsidR="00602106" w:rsidRPr="004A3FBF" w:rsidRDefault="00602106" w:rsidP="00602106">
            <w:pPr>
              <w:snapToGrid w:val="0"/>
              <w:jc w:val="both"/>
              <w:rPr>
                <w:rFonts w:eastAsia="Calibri"/>
                <w:sz w:val="24"/>
                <w:szCs w:val="24"/>
                <w:lang w:eastAsia="en-US"/>
              </w:rPr>
            </w:pPr>
            <w:r w:rsidRPr="004A3FBF">
              <w:rPr>
                <w:rFonts w:eastAsia="Calibri"/>
                <w:sz w:val="24"/>
                <w:szCs w:val="24"/>
                <w:lang w:eastAsia="en-US"/>
              </w:rPr>
              <w:t>Задание:</w:t>
            </w:r>
          </w:p>
          <w:p w14:paraId="6E7389A1" w14:textId="77777777" w:rsidR="00602106" w:rsidRPr="004A3FBF" w:rsidRDefault="00602106" w:rsidP="00602106">
            <w:pPr>
              <w:jc w:val="both"/>
              <w:rPr>
                <w:b/>
                <w:bCs/>
                <w:sz w:val="24"/>
                <w:szCs w:val="24"/>
              </w:rPr>
            </w:pPr>
            <w:r w:rsidRPr="004A3FBF">
              <w:rPr>
                <w:b/>
                <w:bCs/>
                <w:sz w:val="24"/>
                <w:szCs w:val="24"/>
              </w:rPr>
              <w:t>Исходные данные:</w:t>
            </w:r>
          </w:p>
          <w:p w14:paraId="6173E204" w14:textId="77777777" w:rsidR="00602106" w:rsidRPr="004A3FBF" w:rsidRDefault="00602106" w:rsidP="00602106">
            <w:pPr>
              <w:jc w:val="both"/>
              <w:rPr>
                <w:sz w:val="24"/>
                <w:szCs w:val="24"/>
              </w:rPr>
            </w:pPr>
            <w:r w:rsidRPr="004A3FBF">
              <w:rPr>
                <w:sz w:val="24"/>
                <w:szCs w:val="24"/>
              </w:rPr>
              <w:t>Организация ввезла партию алкогольной продукции (коньяк, код по ТН ВЭД 208201200) под процедурой выпуск для внутреннего потребления. Коньяк содержит 40 % этилового спирта. Всего ввезли 30 ящиков, один ящик содержит 20 бутылок объемом 0,5 литра. Стоимость 1 бутылки коньяка 700 рублей без учета налогов.</w:t>
            </w:r>
          </w:p>
          <w:p w14:paraId="35B2AF76" w14:textId="77777777" w:rsidR="00602106" w:rsidRPr="004A3FBF" w:rsidRDefault="00602106" w:rsidP="00602106">
            <w:pPr>
              <w:jc w:val="both"/>
              <w:rPr>
                <w:sz w:val="24"/>
                <w:szCs w:val="24"/>
              </w:rPr>
            </w:pPr>
            <w:r w:rsidRPr="004A3FBF">
              <w:rPr>
                <w:b/>
                <w:bCs/>
                <w:sz w:val="24"/>
                <w:szCs w:val="24"/>
              </w:rPr>
              <w:t>Справка:</w:t>
            </w:r>
            <w:r w:rsidRPr="004A3FBF">
              <w:rPr>
                <w:sz w:val="24"/>
                <w:szCs w:val="24"/>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(а</w:t>
            </w:r>
            <w:r w:rsidRPr="004A3FBF">
              <w:rPr>
                <w:sz w:val="24"/>
                <w:szCs w:val="24"/>
                <w:shd w:val="clear" w:color="auto" w:fill="FFFFFF"/>
              </w:rPr>
              <w:t xml:space="preserve">лкогольная продукция с объемной долей этилового спирта свыше 9 % (за исключением пива, вин, фруктовых вин, игристых вин (шампанских), винных </w:t>
            </w:r>
            <w:r w:rsidRPr="004A3FBF">
              <w:rPr>
                <w:sz w:val="24"/>
                <w:szCs w:val="24"/>
                <w:shd w:val="clear" w:color="auto" w:fill="FFFFFF"/>
              </w:rPr>
              <w:lastRenderedPageBreak/>
              <w:t>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r w:rsidRPr="004A3FBF">
              <w:rPr>
                <w:sz w:val="24"/>
                <w:szCs w:val="24"/>
              </w:rPr>
              <w:t xml:space="preserve"> 500 рублей за 1 литр безводного этилового спирта, содержащегося в подакцизном товаре. Налоговая ставка по НДС по коньяку равна 18 %. Налоговая ставка по ввозной таможенной пошлине – 1,5 евро за 1 литр 100 % спирта (Решение Совета Евразийской экономической комиссии от 16.07.2012 г. № 54 (ред. от 09.08.2016 г.)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28.10.2016г.). Партию товара ввезли 05.10.2016 г., курс евро на 05.10.2016 г. – 69,7556 рубля за евро. Ставка таможенных сборов за совершение действий, связанных с выпуском товаров составила 1000 рублей при стоимости товара от 200 до 450 тысяч рублей.</w:t>
            </w:r>
          </w:p>
          <w:p w14:paraId="77888B1C" w14:textId="23020CF3" w:rsidR="00453BCC" w:rsidRPr="004A3FBF" w:rsidRDefault="00602106" w:rsidP="00602106">
            <w:pPr>
              <w:widowControl/>
              <w:jc w:val="both"/>
              <w:rPr>
                <w:sz w:val="24"/>
                <w:szCs w:val="24"/>
              </w:rPr>
            </w:pPr>
            <w:r w:rsidRPr="004A3FBF">
              <w:rPr>
                <w:b/>
                <w:bCs/>
                <w:sz w:val="24"/>
                <w:szCs w:val="24"/>
              </w:rPr>
              <w:t xml:space="preserve">Задание: Определите суммы начисленных таможенных платежей. </w:t>
            </w:r>
            <w:r w:rsidR="0055795F" w:rsidRPr="004A3FBF">
              <w:rPr>
                <w:sz w:val="24"/>
                <w:szCs w:val="24"/>
              </w:rPr>
              <w:t xml:space="preserve"> </w:t>
            </w:r>
          </w:p>
        </w:tc>
      </w:tr>
      <w:tr w:rsidR="00453BCC" w:rsidRPr="00453BCC" w14:paraId="4F117B9E" w14:textId="77777777" w:rsidTr="00B6142E">
        <w:tc>
          <w:tcPr>
            <w:tcW w:w="2552" w:type="dxa"/>
            <w:vMerge/>
          </w:tcPr>
          <w:p w14:paraId="6CCC9416" w14:textId="77777777" w:rsidR="00453BCC" w:rsidRPr="00453BCC" w:rsidRDefault="00453BCC" w:rsidP="00B6142E">
            <w:pPr>
              <w:jc w:val="both"/>
            </w:pPr>
          </w:p>
        </w:tc>
        <w:tc>
          <w:tcPr>
            <w:tcW w:w="2588" w:type="dxa"/>
            <w:vMerge w:val="restart"/>
          </w:tcPr>
          <w:p w14:paraId="7F5A09F9" w14:textId="3C89932C" w:rsidR="00453BCC" w:rsidRPr="006D39A3" w:rsidRDefault="00453BCC" w:rsidP="006D39A3">
            <w:pPr>
              <w:rPr>
                <w:sz w:val="24"/>
                <w:szCs w:val="24"/>
              </w:rPr>
            </w:pPr>
            <w:r w:rsidRPr="006D39A3">
              <w:rPr>
                <w:rStyle w:val="FontStyle12"/>
                <w:rFonts w:eastAsia="Calibri"/>
                <w:sz w:val="24"/>
                <w:szCs w:val="24"/>
              </w:rPr>
              <w:t>2.</w:t>
            </w:r>
            <w:r w:rsidR="006D39A3">
              <w:rPr>
                <w:rStyle w:val="FontStyle12"/>
                <w:rFonts w:eastAsia="Calibri"/>
                <w:sz w:val="24"/>
                <w:szCs w:val="24"/>
              </w:rPr>
              <w:t xml:space="preserve"> </w:t>
            </w:r>
            <w:r w:rsidRPr="006D39A3">
              <w:rPr>
                <w:rStyle w:val="FontStyle12"/>
                <w:rFonts w:eastAsia="Calibri"/>
                <w:sz w:val="24"/>
                <w:szCs w:val="24"/>
              </w:rPr>
              <w:t xml:space="preserve">Демонстрирует знания </w:t>
            </w:r>
            <w:r w:rsidRPr="006D39A3">
              <w:rPr>
                <w:color w:val="000000"/>
                <w:sz w:val="24"/>
                <w:szCs w:val="24"/>
              </w:rPr>
              <w:t>порядка применения установленных запретов и ограничений в сфере таможенного дела.</w:t>
            </w:r>
          </w:p>
        </w:tc>
        <w:tc>
          <w:tcPr>
            <w:tcW w:w="1772" w:type="dxa"/>
          </w:tcPr>
          <w:p w14:paraId="20B779E8" w14:textId="0DC7B37E" w:rsidR="00602106" w:rsidRPr="004A3FBF" w:rsidRDefault="00602106" w:rsidP="00B6142E">
            <w:pPr>
              <w:shd w:val="clear" w:color="auto" w:fill="FFFFFF"/>
              <w:jc w:val="both"/>
              <w:rPr>
                <w:b/>
                <w:bCs/>
                <w:sz w:val="24"/>
                <w:szCs w:val="24"/>
              </w:rPr>
            </w:pPr>
            <w:r w:rsidRPr="004A3FBF">
              <w:rPr>
                <w:b/>
                <w:bCs/>
                <w:iCs/>
                <w:sz w:val="24"/>
                <w:szCs w:val="24"/>
              </w:rPr>
              <w:t xml:space="preserve">Знать: </w:t>
            </w:r>
            <w:r w:rsidRPr="004A3FBF">
              <w:rPr>
                <w:color w:val="000000"/>
                <w:sz w:val="24"/>
                <w:szCs w:val="24"/>
              </w:rPr>
              <w:t>порядок применения установленных запретов и ограничений в сфере таможенного дела.</w:t>
            </w:r>
          </w:p>
          <w:p w14:paraId="3C3D8A92" w14:textId="1FE204C2" w:rsidR="00453BCC" w:rsidRPr="004A3FBF" w:rsidRDefault="00453BCC" w:rsidP="00B6142E">
            <w:pPr>
              <w:shd w:val="clear" w:color="auto" w:fill="FFFFFF"/>
              <w:jc w:val="both"/>
              <w:rPr>
                <w:b/>
                <w:bCs/>
                <w:sz w:val="24"/>
                <w:szCs w:val="24"/>
              </w:rPr>
            </w:pPr>
          </w:p>
        </w:tc>
        <w:tc>
          <w:tcPr>
            <w:tcW w:w="3402" w:type="dxa"/>
          </w:tcPr>
          <w:p w14:paraId="5104A51D" w14:textId="77777777" w:rsidR="00602106" w:rsidRPr="004A3FBF" w:rsidRDefault="00602106" w:rsidP="00602106">
            <w:pPr>
              <w:snapToGrid w:val="0"/>
              <w:jc w:val="both"/>
              <w:rPr>
                <w:rFonts w:eastAsia="Calibri"/>
                <w:sz w:val="24"/>
                <w:szCs w:val="24"/>
                <w:lang w:eastAsia="en-US"/>
              </w:rPr>
            </w:pPr>
            <w:r w:rsidRPr="004A3FBF">
              <w:rPr>
                <w:rFonts w:eastAsia="Calibri"/>
                <w:sz w:val="24"/>
                <w:szCs w:val="24"/>
                <w:lang w:eastAsia="en-US"/>
              </w:rPr>
              <w:t>Проблемные вопросы.</w:t>
            </w:r>
          </w:p>
          <w:p w14:paraId="3A3F23E6" w14:textId="77777777" w:rsidR="00602106" w:rsidRPr="004A3FBF" w:rsidRDefault="00602106" w:rsidP="00602106">
            <w:pPr>
              <w:widowControl/>
              <w:numPr>
                <w:ilvl w:val="0"/>
                <w:numId w:val="24"/>
              </w:numPr>
              <w:ind w:left="0" w:firstLine="0"/>
              <w:jc w:val="both"/>
              <w:rPr>
                <w:bCs/>
                <w:sz w:val="24"/>
                <w:szCs w:val="24"/>
              </w:rPr>
            </w:pPr>
            <w:r w:rsidRPr="004A3FBF">
              <w:rPr>
                <w:bCs/>
                <w:sz w:val="24"/>
                <w:szCs w:val="24"/>
              </w:rPr>
              <w:t xml:space="preserve">Соглашения/конвенции, принятые в рамках Всемирной таможенной организации: Международная конвенция об упрощении и гармонизации таможенных процедур (Киотская конвенция - </w:t>
            </w:r>
            <w:r w:rsidRPr="004A3FBF">
              <w:rPr>
                <w:sz w:val="24"/>
                <w:szCs w:val="24"/>
              </w:rPr>
              <w:t xml:space="preserve">Основной текст, Генеральное </w:t>
            </w:r>
            <w:r w:rsidRPr="004A3FBF">
              <w:rPr>
                <w:sz w:val="24"/>
                <w:szCs w:val="24"/>
              </w:rPr>
              <w:lastRenderedPageBreak/>
              <w:t>приложение, Специальные приложения</w:t>
            </w:r>
            <w:r w:rsidRPr="004A3FBF">
              <w:rPr>
                <w:bCs/>
                <w:sz w:val="24"/>
                <w:szCs w:val="24"/>
              </w:rPr>
              <w:t>).</w:t>
            </w:r>
          </w:p>
          <w:p w14:paraId="23510AA5" w14:textId="77777777" w:rsidR="00602106" w:rsidRPr="004A3FBF" w:rsidRDefault="00602106" w:rsidP="00602106">
            <w:pPr>
              <w:widowControl/>
              <w:numPr>
                <w:ilvl w:val="0"/>
                <w:numId w:val="24"/>
              </w:numPr>
              <w:ind w:left="0" w:firstLine="0"/>
              <w:jc w:val="both"/>
              <w:rPr>
                <w:bCs/>
                <w:sz w:val="24"/>
                <w:szCs w:val="24"/>
              </w:rPr>
            </w:pPr>
            <w:r w:rsidRPr="004A3FBF">
              <w:rPr>
                <w:bCs/>
                <w:sz w:val="24"/>
                <w:szCs w:val="24"/>
              </w:rPr>
              <w:t>Соглашения/конвенции, принятые в рамках Всемирной таможенной организации: прочие соглашения/конвенции, включающие вопросы таможенного обложения.</w:t>
            </w:r>
          </w:p>
          <w:p w14:paraId="1FF9D949" w14:textId="17744DE2" w:rsidR="00453BCC" w:rsidRPr="004A3FBF" w:rsidRDefault="00602106" w:rsidP="00602106">
            <w:pPr>
              <w:snapToGrid w:val="0"/>
              <w:jc w:val="both"/>
              <w:rPr>
                <w:rFonts w:eastAsia="Calibri"/>
                <w:sz w:val="24"/>
                <w:szCs w:val="24"/>
                <w:lang w:eastAsia="en-US"/>
              </w:rPr>
            </w:pPr>
            <w:r w:rsidRPr="004A3FBF">
              <w:rPr>
                <w:bCs/>
                <w:sz w:val="24"/>
                <w:szCs w:val="24"/>
              </w:rPr>
              <w:t xml:space="preserve">Международные методические материалы/документы, направленные на единообразное понимание и применение соглашений/конвенций, </w:t>
            </w:r>
            <w:r w:rsidRPr="004A3FBF">
              <w:rPr>
                <w:sz w:val="24"/>
                <w:szCs w:val="24"/>
              </w:rPr>
              <w:t>затрагивающих вопросы таможенного обложения внешней торговли товарам</w:t>
            </w:r>
            <w:r w:rsidRPr="004A3FBF">
              <w:rPr>
                <w:bCs/>
                <w:sz w:val="24"/>
                <w:szCs w:val="24"/>
              </w:rPr>
              <w:t>и.</w:t>
            </w:r>
          </w:p>
        </w:tc>
      </w:tr>
      <w:tr w:rsidR="00453BCC" w:rsidRPr="00453BCC" w14:paraId="4AB2E02F" w14:textId="77777777" w:rsidTr="00B6142E">
        <w:tc>
          <w:tcPr>
            <w:tcW w:w="2552" w:type="dxa"/>
            <w:vMerge/>
          </w:tcPr>
          <w:p w14:paraId="2847F08E" w14:textId="77777777" w:rsidR="00453BCC" w:rsidRPr="00453BCC" w:rsidRDefault="00453BCC" w:rsidP="00B6142E">
            <w:pPr>
              <w:jc w:val="both"/>
            </w:pPr>
          </w:p>
        </w:tc>
        <w:tc>
          <w:tcPr>
            <w:tcW w:w="2588" w:type="dxa"/>
            <w:vMerge/>
          </w:tcPr>
          <w:p w14:paraId="6AE435ED" w14:textId="77777777" w:rsidR="00453BCC" w:rsidRPr="00453BCC" w:rsidRDefault="00453BCC" w:rsidP="00B6142E">
            <w:pPr>
              <w:jc w:val="both"/>
            </w:pPr>
          </w:p>
        </w:tc>
        <w:tc>
          <w:tcPr>
            <w:tcW w:w="1772" w:type="dxa"/>
          </w:tcPr>
          <w:p w14:paraId="4FF5A3BB" w14:textId="13015DE5" w:rsidR="00453BCC" w:rsidRPr="004A3FBF" w:rsidRDefault="00602106" w:rsidP="00602106">
            <w:pPr>
              <w:jc w:val="both"/>
              <w:rPr>
                <w:sz w:val="24"/>
                <w:szCs w:val="24"/>
              </w:rPr>
            </w:pPr>
            <w:r w:rsidRPr="004A3FBF">
              <w:rPr>
                <w:b/>
                <w:bCs/>
                <w:sz w:val="24"/>
                <w:szCs w:val="24"/>
              </w:rPr>
              <w:t xml:space="preserve">Уметь: </w:t>
            </w:r>
            <w:r w:rsidRPr="004A3FBF">
              <w:rPr>
                <w:bCs/>
                <w:sz w:val="24"/>
                <w:szCs w:val="24"/>
              </w:rPr>
              <w:t xml:space="preserve">применять </w:t>
            </w:r>
            <w:r w:rsidRPr="004A3FBF">
              <w:rPr>
                <w:rStyle w:val="FontStyle12"/>
                <w:rFonts w:eastAsia="Calibri"/>
                <w:sz w:val="24"/>
                <w:szCs w:val="24"/>
              </w:rPr>
              <w:t xml:space="preserve">знания </w:t>
            </w:r>
            <w:r w:rsidRPr="004A3FBF">
              <w:rPr>
                <w:color w:val="000000"/>
                <w:sz w:val="24"/>
                <w:szCs w:val="24"/>
              </w:rPr>
              <w:t>порядка применения установленных запретов и ограничений в сфере таможенного дела.</w:t>
            </w:r>
          </w:p>
        </w:tc>
        <w:tc>
          <w:tcPr>
            <w:tcW w:w="3402" w:type="dxa"/>
          </w:tcPr>
          <w:p w14:paraId="54D96B16" w14:textId="77777777" w:rsidR="00602106" w:rsidRPr="004A3FBF" w:rsidRDefault="00602106" w:rsidP="00602106">
            <w:pPr>
              <w:snapToGrid w:val="0"/>
              <w:jc w:val="both"/>
              <w:rPr>
                <w:rFonts w:eastAsia="Calibri"/>
                <w:sz w:val="24"/>
                <w:szCs w:val="24"/>
                <w:lang w:eastAsia="en-US"/>
              </w:rPr>
            </w:pPr>
            <w:r w:rsidRPr="004A3FBF">
              <w:rPr>
                <w:rFonts w:eastAsia="Calibri"/>
                <w:sz w:val="24"/>
                <w:szCs w:val="24"/>
                <w:lang w:eastAsia="en-US"/>
              </w:rPr>
              <w:t>Задание.</w:t>
            </w:r>
          </w:p>
          <w:p w14:paraId="33EE04D5" w14:textId="77777777" w:rsidR="00602106" w:rsidRPr="004A3FBF" w:rsidRDefault="00602106" w:rsidP="00602106">
            <w:pPr>
              <w:jc w:val="both"/>
              <w:rPr>
                <w:b/>
                <w:bCs/>
                <w:sz w:val="24"/>
                <w:szCs w:val="24"/>
              </w:rPr>
            </w:pPr>
            <w:r w:rsidRPr="004A3FBF">
              <w:rPr>
                <w:b/>
                <w:bCs/>
                <w:sz w:val="24"/>
                <w:szCs w:val="24"/>
              </w:rPr>
              <w:t>Исходные данные:</w:t>
            </w:r>
          </w:p>
          <w:p w14:paraId="4D3C310D" w14:textId="77777777" w:rsidR="00602106" w:rsidRPr="004A3FBF" w:rsidRDefault="00602106" w:rsidP="00602106">
            <w:pPr>
              <w:jc w:val="both"/>
              <w:rPr>
                <w:sz w:val="24"/>
                <w:szCs w:val="24"/>
              </w:rPr>
            </w:pPr>
            <w:r w:rsidRPr="004A3FBF">
              <w:rPr>
                <w:sz w:val="24"/>
                <w:szCs w:val="24"/>
              </w:rPr>
              <w:t>Организация ввезла партию алкогольной продукции Бренди «</w:t>
            </w:r>
            <w:proofErr w:type="spellStart"/>
            <w:r w:rsidRPr="004A3FBF">
              <w:rPr>
                <w:rStyle w:val="blk"/>
                <w:sz w:val="24"/>
                <w:szCs w:val="24"/>
              </w:rPr>
              <w:t>Bra</w:t>
            </w:r>
            <w:proofErr w:type="spellEnd"/>
            <w:r w:rsidRPr="004A3FBF">
              <w:rPr>
                <w:rStyle w:val="blk"/>
                <w:sz w:val="24"/>
                <w:szCs w:val="24"/>
                <w:lang w:val="en-US"/>
              </w:rPr>
              <w:t>n</w:t>
            </w:r>
            <w:proofErr w:type="spellStart"/>
            <w:r w:rsidRPr="004A3FBF">
              <w:rPr>
                <w:rStyle w:val="blk"/>
                <w:sz w:val="24"/>
                <w:szCs w:val="24"/>
              </w:rPr>
              <w:t>dydeJerez</w:t>
            </w:r>
            <w:proofErr w:type="spellEnd"/>
            <w:r w:rsidRPr="004A3FBF">
              <w:rPr>
                <w:sz w:val="24"/>
                <w:szCs w:val="24"/>
              </w:rPr>
              <w:t>» (</w:t>
            </w:r>
            <w:r w:rsidRPr="004A3FBF">
              <w:rPr>
                <w:rStyle w:val="blk"/>
                <w:sz w:val="24"/>
                <w:szCs w:val="24"/>
              </w:rPr>
              <w:t>2208 20 270 0</w:t>
            </w:r>
            <w:r w:rsidRPr="004A3FBF">
              <w:rPr>
                <w:sz w:val="24"/>
                <w:szCs w:val="24"/>
              </w:rPr>
              <w:t>), с объемной долей этилового спирта 40 %. Партию товара ввезли 17.05.2016 г., курс евро равен 73,4549 рубля за евро. Таможенная процедура «Выпуск для внутреннего потребления». Партия в размере 50 ящиков по 20 бутылок, объемом 1 литр. Стоимость 1 бутылки 2400 рублей (без акциза и НДС).</w:t>
            </w:r>
          </w:p>
          <w:p w14:paraId="1932991D" w14:textId="77777777" w:rsidR="00602106" w:rsidRPr="004A3FBF" w:rsidRDefault="00602106" w:rsidP="00602106">
            <w:pPr>
              <w:pStyle w:val="s1"/>
              <w:shd w:val="clear" w:color="auto" w:fill="FFFFFF"/>
              <w:spacing w:before="0" w:beforeAutospacing="0" w:after="0" w:afterAutospacing="0"/>
              <w:jc w:val="both"/>
              <w:rPr>
                <w:rFonts w:ascii="Times New Roman" w:hAnsi="Times New Roman"/>
              </w:rPr>
            </w:pPr>
            <w:r w:rsidRPr="004A3FBF">
              <w:rPr>
                <w:rFonts w:ascii="Times New Roman" w:hAnsi="Times New Roman"/>
                <w:b/>
                <w:bCs/>
              </w:rPr>
              <w:t>Справка:</w:t>
            </w:r>
            <w:r w:rsidRPr="004A3FBF">
              <w:rPr>
                <w:rFonts w:ascii="Times New Roman" w:hAnsi="Times New Roman"/>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на алкогольную продукцию с объемной долей этилового спирта свыше 9 % равна 500 рублей за 1 литр безводного этилового спирта, содержащегося в подакцизном товаре.</w:t>
            </w:r>
          </w:p>
          <w:p w14:paraId="4528BBC3" w14:textId="77777777" w:rsidR="00602106" w:rsidRPr="004A3FBF" w:rsidRDefault="00602106" w:rsidP="00602106">
            <w:pPr>
              <w:pStyle w:val="s1"/>
              <w:shd w:val="clear" w:color="auto" w:fill="FFFFFF"/>
              <w:spacing w:before="0" w:beforeAutospacing="0" w:after="0" w:afterAutospacing="0"/>
              <w:jc w:val="both"/>
              <w:rPr>
                <w:rFonts w:ascii="Times New Roman" w:hAnsi="Times New Roman"/>
              </w:rPr>
            </w:pPr>
            <w:r w:rsidRPr="004A3FBF">
              <w:rPr>
                <w:rFonts w:ascii="Times New Roman" w:hAnsi="Times New Roman"/>
              </w:rPr>
              <w:lastRenderedPageBreak/>
              <w:t xml:space="preserve">Налоговая ставка по НДС по легковым автомобилям равна 20 %. </w:t>
            </w:r>
          </w:p>
          <w:p w14:paraId="46B7F398" w14:textId="2A8596E3" w:rsidR="00602106" w:rsidRPr="004A3FBF" w:rsidRDefault="004A3FBF" w:rsidP="00602106">
            <w:pPr>
              <w:jc w:val="both"/>
              <w:rPr>
                <w:sz w:val="24"/>
                <w:szCs w:val="24"/>
              </w:rPr>
            </w:pPr>
            <w:r>
              <w:rPr>
                <w:sz w:val="24"/>
                <w:szCs w:val="24"/>
              </w:rPr>
              <w:t xml:space="preserve">Налоговая ставка </w:t>
            </w:r>
            <w:r w:rsidR="00602106" w:rsidRPr="004A3FBF">
              <w:rPr>
                <w:sz w:val="24"/>
                <w:szCs w:val="24"/>
              </w:rPr>
              <w:t xml:space="preserve">ввозной таможенной пошлины– 1,5 евро за 1 литр (за 1 литр 100 % спирта) (Решение Совета Евразийской экономической комиссии от 16.07.2012 г. № 54 (ред. от 09.08.2016 г.)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г.). </w:t>
            </w:r>
          </w:p>
          <w:p w14:paraId="1A08DA33" w14:textId="77777777" w:rsidR="00602106" w:rsidRPr="004A3FBF" w:rsidRDefault="00602106" w:rsidP="00602106">
            <w:pPr>
              <w:pStyle w:val="a6"/>
              <w:ind w:left="0"/>
              <w:jc w:val="both"/>
              <w:rPr>
                <w:sz w:val="24"/>
                <w:szCs w:val="24"/>
              </w:rPr>
            </w:pPr>
            <w:r w:rsidRPr="004A3FBF">
              <w:rPr>
                <w:sz w:val="24"/>
                <w:szCs w:val="24"/>
              </w:rPr>
              <w:t>Ставки таможенных сборов за совершение действий, связанных с выпуском товаров приведены выше.</w:t>
            </w:r>
          </w:p>
          <w:p w14:paraId="1D9726A9" w14:textId="60A7910B" w:rsidR="00453BCC" w:rsidRPr="004A3FBF" w:rsidRDefault="00602106" w:rsidP="00602106">
            <w:pPr>
              <w:jc w:val="both"/>
              <w:rPr>
                <w:sz w:val="24"/>
                <w:szCs w:val="24"/>
              </w:rPr>
            </w:pPr>
            <w:r w:rsidRPr="004A3FBF">
              <w:rPr>
                <w:b/>
                <w:bCs/>
                <w:sz w:val="24"/>
                <w:szCs w:val="24"/>
              </w:rPr>
              <w:t>Задание: Определите суммы начисленных таможенных платежей.</w:t>
            </w:r>
          </w:p>
        </w:tc>
      </w:tr>
      <w:tr w:rsidR="00453BCC" w:rsidRPr="00453BCC" w14:paraId="4AAA30A8" w14:textId="77777777" w:rsidTr="00B6142E">
        <w:tc>
          <w:tcPr>
            <w:tcW w:w="2552" w:type="dxa"/>
            <w:vMerge/>
          </w:tcPr>
          <w:p w14:paraId="42B0ABF0" w14:textId="7FE0291B" w:rsidR="00453BCC" w:rsidRPr="00453BCC" w:rsidRDefault="00453BCC" w:rsidP="00B6142E">
            <w:pPr>
              <w:tabs>
                <w:tab w:val="left" w:pos="540"/>
              </w:tabs>
              <w:contextualSpacing/>
              <w:jc w:val="both"/>
            </w:pPr>
          </w:p>
        </w:tc>
        <w:tc>
          <w:tcPr>
            <w:tcW w:w="2588" w:type="dxa"/>
            <w:vMerge w:val="restart"/>
          </w:tcPr>
          <w:p w14:paraId="0EC0E311" w14:textId="7AE37782" w:rsidR="00453BCC" w:rsidRPr="006D39A3" w:rsidRDefault="00453BCC" w:rsidP="006D39A3">
            <w:pPr>
              <w:rPr>
                <w:sz w:val="24"/>
                <w:szCs w:val="24"/>
              </w:rPr>
            </w:pPr>
            <w:r w:rsidRPr="006D39A3">
              <w:rPr>
                <w:rStyle w:val="FontStyle12"/>
                <w:rFonts w:eastAsia="Calibri"/>
                <w:sz w:val="24"/>
                <w:szCs w:val="24"/>
              </w:rPr>
              <w:t xml:space="preserve">3. Применяет </w:t>
            </w:r>
            <w:r w:rsidRPr="006D39A3">
              <w:rPr>
                <w:color w:val="000000"/>
                <w:sz w:val="24"/>
                <w:szCs w:val="24"/>
              </w:rPr>
              <w:t>существующие инструменты таможенного-тарифного регулирования.</w:t>
            </w:r>
          </w:p>
        </w:tc>
        <w:tc>
          <w:tcPr>
            <w:tcW w:w="1772" w:type="dxa"/>
          </w:tcPr>
          <w:p w14:paraId="25254BFB" w14:textId="1F91AE6D" w:rsidR="00847AA4" w:rsidRPr="00141A0B" w:rsidRDefault="00847AA4" w:rsidP="0055795F">
            <w:pPr>
              <w:shd w:val="clear" w:color="auto" w:fill="FFFFFF"/>
              <w:jc w:val="both"/>
              <w:rPr>
                <w:b/>
                <w:bCs/>
                <w:sz w:val="24"/>
                <w:szCs w:val="24"/>
              </w:rPr>
            </w:pPr>
            <w:r w:rsidRPr="00141A0B">
              <w:rPr>
                <w:b/>
                <w:bCs/>
                <w:iCs/>
                <w:sz w:val="24"/>
                <w:szCs w:val="24"/>
              </w:rPr>
              <w:t xml:space="preserve">Знать: основы </w:t>
            </w:r>
            <w:r w:rsidRPr="00141A0B">
              <w:rPr>
                <w:color w:val="000000"/>
                <w:sz w:val="24"/>
                <w:szCs w:val="24"/>
              </w:rPr>
              <w:t>существующих инструментов таможенного-тарифного регулирования.</w:t>
            </w:r>
          </w:p>
          <w:p w14:paraId="22E0A7CA" w14:textId="77777777" w:rsidR="00847AA4" w:rsidRPr="00141A0B" w:rsidRDefault="00847AA4" w:rsidP="0055795F">
            <w:pPr>
              <w:shd w:val="clear" w:color="auto" w:fill="FFFFFF"/>
              <w:jc w:val="both"/>
              <w:rPr>
                <w:b/>
                <w:bCs/>
                <w:sz w:val="24"/>
                <w:szCs w:val="24"/>
              </w:rPr>
            </w:pPr>
          </w:p>
          <w:p w14:paraId="18D3C497" w14:textId="6B657B7C" w:rsidR="00453BCC" w:rsidRPr="00141A0B" w:rsidRDefault="00453BCC" w:rsidP="0055795F">
            <w:pPr>
              <w:shd w:val="clear" w:color="auto" w:fill="FFFFFF"/>
              <w:jc w:val="both"/>
              <w:rPr>
                <w:b/>
                <w:bCs/>
                <w:sz w:val="24"/>
                <w:szCs w:val="24"/>
              </w:rPr>
            </w:pPr>
          </w:p>
        </w:tc>
        <w:tc>
          <w:tcPr>
            <w:tcW w:w="3402" w:type="dxa"/>
          </w:tcPr>
          <w:p w14:paraId="71D0507B" w14:textId="77777777" w:rsidR="00847AA4" w:rsidRPr="00141A0B" w:rsidRDefault="00847AA4" w:rsidP="00847AA4">
            <w:pPr>
              <w:snapToGrid w:val="0"/>
              <w:jc w:val="both"/>
              <w:rPr>
                <w:rFonts w:eastAsia="Calibri"/>
                <w:sz w:val="24"/>
                <w:szCs w:val="24"/>
                <w:lang w:eastAsia="en-US"/>
              </w:rPr>
            </w:pPr>
            <w:r w:rsidRPr="00141A0B">
              <w:rPr>
                <w:rFonts w:eastAsia="Calibri"/>
                <w:sz w:val="24"/>
                <w:szCs w:val="24"/>
                <w:lang w:eastAsia="en-US"/>
              </w:rPr>
              <w:t>Проблемные вопросы.</w:t>
            </w:r>
          </w:p>
          <w:p w14:paraId="5FAC69AE" w14:textId="77777777" w:rsidR="00847AA4" w:rsidRPr="00141A0B" w:rsidRDefault="00847AA4" w:rsidP="00847AA4">
            <w:pPr>
              <w:pStyle w:val="23"/>
              <w:numPr>
                <w:ilvl w:val="0"/>
                <w:numId w:val="25"/>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141A0B">
              <w:rPr>
                <w:rFonts w:ascii="Times New Roman" w:eastAsia="Times New Roman" w:hAnsi="Times New Roman" w:cs="Times New Roman"/>
                <w:sz w:val="24"/>
                <w:szCs w:val="24"/>
              </w:rPr>
              <w:t>Особенности налогообложения товаров при использовании таможенной процедуры экспорта;</w:t>
            </w:r>
          </w:p>
          <w:p w14:paraId="745F20BC" w14:textId="77777777" w:rsidR="00847AA4" w:rsidRPr="00141A0B" w:rsidRDefault="00847AA4" w:rsidP="00847AA4">
            <w:pPr>
              <w:pStyle w:val="23"/>
              <w:numPr>
                <w:ilvl w:val="0"/>
                <w:numId w:val="25"/>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141A0B">
              <w:rPr>
                <w:rFonts w:ascii="Times New Roman" w:eastAsia="Times New Roman" w:hAnsi="Times New Roman" w:cs="Times New Roman"/>
                <w:sz w:val="24"/>
                <w:szCs w:val="24"/>
              </w:rPr>
              <w:t>Особенности налогообложения товаров при использовании таможенной процедуры временного ввоза (допуска);</w:t>
            </w:r>
          </w:p>
          <w:p w14:paraId="0077B50D" w14:textId="77777777" w:rsidR="00847AA4" w:rsidRPr="00141A0B" w:rsidRDefault="00847AA4" w:rsidP="00847AA4">
            <w:pPr>
              <w:pStyle w:val="23"/>
              <w:numPr>
                <w:ilvl w:val="0"/>
                <w:numId w:val="25"/>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141A0B">
              <w:rPr>
                <w:rFonts w:ascii="Times New Roman" w:eastAsia="Times New Roman" w:hAnsi="Times New Roman" w:cs="Times New Roman"/>
                <w:sz w:val="24"/>
                <w:szCs w:val="24"/>
              </w:rPr>
              <w:t>Особенности налогообложения товаров при использовании таможенной процедуры переработки на таможенной территории;</w:t>
            </w:r>
          </w:p>
          <w:p w14:paraId="0F299E4A" w14:textId="6C833E89" w:rsidR="00453BCC" w:rsidRPr="00141A0B" w:rsidRDefault="00847AA4" w:rsidP="00847AA4">
            <w:pPr>
              <w:pStyle w:val="23"/>
              <w:numPr>
                <w:ilvl w:val="0"/>
                <w:numId w:val="25"/>
              </w:numPr>
              <w:shd w:val="clear" w:color="auto" w:fill="auto"/>
              <w:tabs>
                <w:tab w:val="left" w:pos="1262"/>
                <w:tab w:val="left" w:pos="3081"/>
                <w:tab w:val="left" w:pos="5433"/>
                <w:tab w:val="left" w:pos="6590"/>
                <w:tab w:val="right" w:pos="9082"/>
              </w:tabs>
              <w:spacing w:line="240" w:lineRule="auto"/>
              <w:ind w:left="0" w:firstLine="0"/>
              <w:jc w:val="both"/>
              <w:rPr>
                <w:rFonts w:ascii="Times New Roman" w:eastAsia="Times New Roman" w:hAnsi="Times New Roman" w:cs="Times New Roman"/>
                <w:sz w:val="24"/>
                <w:szCs w:val="24"/>
              </w:rPr>
            </w:pPr>
            <w:r w:rsidRPr="00141A0B">
              <w:rPr>
                <w:rFonts w:ascii="Times New Roman" w:eastAsia="Times New Roman" w:hAnsi="Times New Roman" w:cs="Times New Roman"/>
                <w:sz w:val="24"/>
                <w:szCs w:val="24"/>
              </w:rPr>
              <w:t>Международные основы применения таможенной процедуры переработки на таможенной территории.</w:t>
            </w:r>
          </w:p>
        </w:tc>
      </w:tr>
      <w:tr w:rsidR="00453BCC" w:rsidRPr="00453BCC" w14:paraId="23B54E43" w14:textId="77777777" w:rsidTr="00B6142E">
        <w:tc>
          <w:tcPr>
            <w:tcW w:w="2552" w:type="dxa"/>
            <w:vMerge/>
          </w:tcPr>
          <w:p w14:paraId="1EE6C770" w14:textId="77777777" w:rsidR="00453BCC" w:rsidRPr="00453BCC" w:rsidRDefault="00453BCC" w:rsidP="00B6142E">
            <w:pPr>
              <w:tabs>
                <w:tab w:val="left" w:pos="540"/>
              </w:tabs>
              <w:contextualSpacing/>
              <w:jc w:val="both"/>
            </w:pPr>
          </w:p>
        </w:tc>
        <w:tc>
          <w:tcPr>
            <w:tcW w:w="2588" w:type="dxa"/>
            <w:vMerge/>
          </w:tcPr>
          <w:p w14:paraId="167DD879" w14:textId="77777777" w:rsidR="00453BCC" w:rsidRPr="00453BCC" w:rsidRDefault="00453BCC" w:rsidP="00B6142E">
            <w:pPr>
              <w:jc w:val="both"/>
            </w:pPr>
          </w:p>
        </w:tc>
        <w:tc>
          <w:tcPr>
            <w:tcW w:w="1772" w:type="dxa"/>
          </w:tcPr>
          <w:p w14:paraId="74E66A0D" w14:textId="2F3F3869" w:rsidR="00453BCC" w:rsidRPr="00141A0B" w:rsidRDefault="00847AA4" w:rsidP="00B6142E">
            <w:pPr>
              <w:tabs>
                <w:tab w:val="left" w:pos="540"/>
              </w:tabs>
              <w:contextualSpacing/>
              <w:jc w:val="both"/>
              <w:rPr>
                <w:sz w:val="24"/>
                <w:szCs w:val="24"/>
              </w:rPr>
            </w:pPr>
            <w:r w:rsidRPr="00141A0B">
              <w:rPr>
                <w:b/>
                <w:bCs/>
                <w:sz w:val="24"/>
                <w:szCs w:val="24"/>
              </w:rPr>
              <w:t xml:space="preserve">Уметь: </w:t>
            </w:r>
            <w:r w:rsidRPr="00141A0B">
              <w:rPr>
                <w:bCs/>
                <w:sz w:val="24"/>
                <w:szCs w:val="24"/>
              </w:rPr>
              <w:t>применять</w:t>
            </w:r>
            <w:r w:rsidRPr="00141A0B">
              <w:rPr>
                <w:b/>
                <w:bCs/>
                <w:sz w:val="24"/>
                <w:szCs w:val="24"/>
              </w:rPr>
              <w:t xml:space="preserve"> </w:t>
            </w:r>
            <w:r w:rsidRPr="00141A0B">
              <w:rPr>
                <w:color w:val="000000"/>
                <w:sz w:val="24"/>
                <w:szCs w:val="24"/>
              </w:rPr>
              <w:t xml:space="preserve">существующие инструменты таможенного-тарифного </w:t>
            </w:r>
            <w:r w:rsidRPr="00141A0B">
              <w:rPr>
                <w:color w:val="000000"/>
                <w:sz w:val="24"/>
                <w:szCs w:val="24"/>
              </w:rPr>
              <w:lastRenderedPageBreak/>
              <w:t>регулирования.</w:t>
            </w:r>
          </w:p>
        </w:tc>
        <w:tc>
          <w:tcPr>
            <w:tcW w:w="3402" w:type="dxa"/>
          </w:tcPr>
          <w:p w14:paraId="143128B7" w14:textId="77777777" w:rsidR="00847AA4" w:rsidRPr="00141A0B" w:rsidRDefault="00847AA4" w:rsidP="00847AA4">
            <w:pPr>
              <w:snapToGrid w:val="0"/>
              <w:jc w:val="both"/>
              <w:rPr>
                <w:rFonts w:eastAsia="Calibri"/>
                <w:sz w:val="24"/>
                <w:szCs w:val="24"/>
                <w:lang w:eastAsia="en-US"/>
              </w:rPr>
            </w:pPr>
            <w:r w:rsidRPr="00141A0B">
              <w:rPr>
                <w:rFonts w:eastAsia="Calibri"/>
                <w:sz w:val="24"/>
                <w:szCs w:val="24"/>
                <w:lang w:eastAsia="en-US"/>
              </w:rPr>
              <w:lastRenderedPageBreak/>
              <w:t>Задание.</w:t>
            </w:r>
          </w:p>
          <w:p w14:paraId="5AE9FE02" w14:textId="77777777" w:rsidR="00141A0B" w:rsidRPr="00141A0B" w:rsidRDefault="00141A0B" w:rsidP="00141A0B">
            <w:pPr>
              <w:jc w:val="both"/>
              <w:rPr>
                <w:sz w:val="24"/>
                <w:szCs w:val="24"/>
              </w:rPr>
            </w:pPr>
            <w:r w:rsidRPr="00141A0B">
              <w:rPr>
                <w:sz w:val="24"/>
                <w:szCs w:val="24"/>
              </w:rPr>
              <w:t xml:space="preserve">Российская организация (далее - заказчик) заказала иностранной организации (Швейцария, далее - исполнитель) разработку </w:t>
            </w:r>
            <w:r w:rsidRPr="00141A0B">
              <w:rPr>
                <w:sz w:val="24"/>
                <w:szCs w:val="24"/>
              </w:rPr>
              <w:lastRenderedPageBreak/>
              <w:t xml:space="preserve">различных видов инжиниринговых проектов. </w:t>
            </w:r>
          </w:p>
          <w:p w14:paraId="5DC27ED9" w14:textId="77777777" w:rsidR="00141A0B" w:rsidRPr="00141A0B" w:rsidRDefault="00141A0B" w:rsidP="00141A0B">
            <w:pPr>
              <w:jc w:val="both"/>
              <w:rPr>
                <w:sz w:val="24"/>
                <w:szCs w:val="24"/>
              </w:rPr>
            </w:pPr>
            <w:r w:rsidRPr="00141A0B">
              <w:rPr>
                <w:sz w:val="24"/>
                <w:szCs w:val="24"/>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098928CC" w14:textId="77777777" w:rsidR="00141A0B" w:rsidRPr="00141A0B" w:rsidRDefault="00141A0B" w:rsidP="00141A0B">
            <w:pPr>
              <w:jc w:val="both"/>
              <w:rPr>
                <w:sz w:val="24"/>
                <w:szCs w:val="24"/>
              </w:rPr>
            </w:pPr>
            <w:r w:rsidRPr="00141A0B">
              <w:rPr>
                <w:sz w:val="24"/>
                <w:szCs w:val="24"/>
              </w:rPr>
              <w:t xml:space="preserve">Страна, где была осуществлена разработка проекта и подготовка по итогам разработки документация: Швейцария. </w:t>
            </w:r>
          </w:p>
          <w:p w14:paraId="6DEEC50A" w14:textId="77777777" w:rsidR="00141A0B" w:rsidRPr="00141A0B" w:rsidRDefault="00141A0B" w:rsidP="00141A0B">
            <w:pPr>
              <w:jc w:val="both"/>
              <w:rPr>
                <w:sz w:val="24"/>
                <w:szCs w:val="24"/>
              </w:rPr>
            </w:pPr>
            <w:r w:rsidRPr="00141A0B">
              <w:rPr>
                <w:sz w:val="24"/>
                <w:szCs w:val="24"/>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7C0A13E7" w14:textId="77777777" w:rsidR="00141A0B" w:rsidRPr="00141A0B" w:rsidRDefault="00141A0B" w:rsidP="00141A0B">
            <w:pPr>
              <w:jc w:val="both"/>
              <w:rPr>
                <w:sz w:val="24"/>
                <w:szCs w:val="24"/>
              </w:rPr>
            </w:pPr>
            <w:r w:rsidRPr="00141A0B">
              <w:rPr>
                <w:sz w:val="24"/>
                <w:szCs w:val="24"/>
              </w:rPr>
              <w:t>Договор между заказчиком и исполнителем предусматривает, в том числе следующее:</w:t>
            </w:r>
          </w:p>
          <w:p w14:paraId="29AA8E1D" w14:textId="77777777" w:rsidR="00141A0B" w:rsidRPr="00141A0B" w:rsidRDefault="00141A0B" w:rsidP="00141A0B">
            <w:pPr>
              <w:jc w:val="both"/>
              <w:rPr>
                <w:sz w:val="24"/>
                <w:szCs w:val="24"/>
              </w:rPr>
            </w:pPr>
            <w:r w:rsidRPr="00141A0B">
              <w:rPr>
                <w:sz w:val="24"/>
                <w:szCs w:val="24"/>
              </w:rPr>
              <w:t>- стоимость услуг по разработке инжинирингового проекта: 100.000 швейцарских франков;</w:t>
            </w:r>
          </w:p>
          <w:p w14:paraId="0F1AB87E" w14:textId="77777777" w:rsidR="00141A0B" w:rsidRPr="00141A0B" w:rsidRDefault="00141A0B" w:rsidP="00141A0B">
            <w:pPr>
              <w:jc w:val="both"/>
              <w:rPr>
                <w:sz w:val="24"/>
                <w:szCs w:val="24"/>
              </w:rPr>
            </w:pPr>
            <w:r w:rsidRPr="00141A0B">
              <w:rPr>
                <w:sz w:val="24"/>
                <w:szCs w:val="24"/>
              </w:rPr>
              <w:t xml:space="preserve">- стоимость документации (не включает стоимость услуг по разработке проекта) 5.000 </w:t>
            </w:r>
            <w:r w:rsidRPr="00141A0B">
              <w:rPr>
                <w:sz w:val="24"/>
                <w:szCs w:val="24"/>
              </w:rPr>
              <w:lastRenderedPageBreak/>
              <w:t>швейцарских франков;</w:t>
            </w:r>
          </w:p>
          <w:p w14:paraId="0F2477F8" w14:textId="77777777" w:rsidR="00141A0B" w:rsidRPr="00141A0B" w:rsidRDefault="00141A0B" w:rsidP="00141A0B">
            <w:pPr>
              <w:jc w:val="both"/>
              <w:rPr>
                <w:sz w:val="24"/>
                <w:szCs w:val="24"/>
              </w:rPr>
            </w:pPr>
            <w:r w:rsidRPr="00141A0B">
              <w:rPr>
                <w:sz w:val="24"/>
                <w:szCs w:val="24"/>
              </w:rPr>
              <w:t>- общая сумма обязательств заказчика 105.000 швейцарских франков.</w:t>
            </w:r>
          </w:p>
          <w:p w14:paraId="051B0F6F" w14:textId="77777777" w:rsidR="00141A0B" w:rsidRPr="00141A0B" w:rsidRDefault="00141A0B" w:rsidP="00141A0B">
            <w:pPr>
              <w:jc w:val="both"/>
              <w:rPr>
                <w:sz w:val="24"/>
                <w:szCs w:val="24"/>
              </w:rPr>
            </w:pPr>
            <w:r w:rsidRPr="00141A0B">
              <w:rPr>
                <w:sz w:val="24"/>
                <w:szCs w:val="24"/>
              </w:rPr>
              <w:t>Курсы швейцарского франка:</w:t>
            </w:r>
          </w:p>
          <w:p w14:paraId="7A2BBA7C" w14:textId="77777777" w:rsidR="00141A0B" w:rsidRPr="00141A0B" w:rsidRDefault="00141A0B" w:rsidP="00141A0B">
            <w:pPr>
              <w:jc w:val="both"/>
              <w:rPr>
                <w:sz w:val="24"/>
                <w:szCs w:val="24"/>
              </w:rPr>
            </w:pPr>
            <w:r w:rsidRPr="00141A0B">
              <w:rPr>
                <w:sz w:val="24"/>
                <w:szCs w:val="24"/>
              </w:rPr>
              <w:t>- на день регистрации таможенной декларации (если документация подлежит таможенному декларированию) 70 руб.;</w:t>
            </w:r>
          </w:p>
          <w:p w14:paraId="7A9E2AD8" w14:textId="77777777" w:rsidR="00141A0B" w:rsidRPr="00141A0B" w:rsidRDefault="00141A0B" w:rsidP="00141A0B">
            <w:pPr>
              <w:jc w:val="both"/>
              <w:rPr>
                <w:sz w:val="24"/>
                <w:szCs w:val="24"/>
              </w:rPr>
            </w:pPr>
            <w:r w:rsidRPr="00141A0B">
              <w:rPr>
                <w:sz w:val="24"/>
                <w:szCs w:val="24"/>
              </w:rPr>
              <w:t>- на день, когда документация передана исполнителем авиаперевозчику 69 руб.;</w:t>
            </w:r>
          </w:p>
          <w:p w14:paraId="20DE8DCB" w14:textId="77777777" w:rsidR="00141A0B" w:rsidRPr="00141A0B" w:rsidRDefault="00141A0B" w:rsidP="00141A0B">
            <w:pPr>
              <w:jc w:val="both"/>
              <w:rPr>
                <w:sz w:val="24"/>
                <w:szCs w:val="24"/>
              </w:rPr>
            </w:pPr>
            <w:r w:rsidRPr="00141A0B">
              <w:rPr>
                <w:sz w:val="24"/>
                <w:szCs w:val="24"/>
              </w:rPr>
              <w:t xml:space="preserve">- день, когда заказчиком произведена оплата услуг исполнителя по разработке инжинирингового проекта 71 руб. </w:t>
            </w:r>
          </w:p>
          <w:p w14:paraId="467F7B98" w14:textId="1132FE57" w:rsidR="00453BCC" w:rsidRPr="00141A0B" w:rsidRDefault="00141A0B" w:rsidP="00141A0B">
            <w:pPr>
              <w:jc w:val="both"/>
              <w:rPr>
                <w:b/>
                <w:sz w:val="24"/>
                <w:szCs w:val="24"/>
              </w:rPr>
            </w:pPr>
            <w:r w:rsidRPr="00141A0B">
              <w:rPr>
                <w:b/>
                <w:sz w:val="24"/>
                <w:szCs w:val="24"/>
                <w:u w:val="single"/>
              </w:rPr>
              <w:t>Вопрос:</w:t>
            </w:r>
            <w:r w:rsidRPr="00141A0B">
              <w:rPr>
                <w:b/>
                <w:sz w:val="24"/>
                <w:szCs w:val="24"/>
              </w:rPr>
              <w:t xml:space="preserve"> Является ли ввозимая на таможенную территорию ЕАЭС (в Россию) заказчиком документация товаром в таможенных правоотношениях (ответ обосновать)?</w:t>
            </w:r>
          </w:p>
        </w:tc>
      </w:tr>
    </w:tbl>
    <w:p w14:paraId="37523A75" w14:textId="385D3A49" w:rsidR="00B6142E" w:rsidRPr="00453BCC" w:rsidRDefault="00B6142E"/>
    <w:p w14:paraId="30A5C27C" w14:textId="77777777" w:rsidR="0059117F" w:rsidRDefault="0059117F" w:rsidP="0055795F">
      <w:pPr>
        <w:ind w:firstLine="709"/>
        <w:jc w:val="both"/>
        <w:rPr>
          <w:b/>
          <w:snapToGrid w:val="0"/>
          <w:sz w:val="28"/>
          <w:szCs w:val="28"/>
        </w:rPr>
      </w:pPr>
    </w:p>
    <w:p w14:paraId="4F2A463D" w14:textId="0843EB47" w:rsidR="001F0960" w:rsidRPr="0055795F" w:rsidRDefault="001F0960" w:rsidP="0055795F">
      <w:pPr>
        <w:ind w:firstLine="709"/>
        <w:jc w:val="both"/>
        <w:rPr>
          <w:b/>
          <w:snapToGrid w:val="0"/>
          <w:sz w:val="28"/>
          <w:szCs w:val="28"/>
        </w:rPr>
      </w:pPr>
      <w:r w:rsidRPr="0055795F">
        <w:rPr>
          <w:b/>
          <w:snapToGrid w:val="0"/>
          <w:sz w:val="28"/>
          <w:szCs w:val="28"/>
        </w:rPr>
        <w:t>Перечень вопросов</w:t>
      </w:r>
      <w:r w:rsidR="00253AA0" w:rsidRPr="0055795F">
        <w:rPr>
          <w:b/>
          <w:snapToGrid w:val="0"/>
          <w:sz w:val="28"/>
          <w:szCs w:val="28"/>
        </w:rPr>
        <w:t xml:space="preserve"> </w:t>
      </w:r>
      <w:r w:rsidRPr="0055795F">
        <w:rPr>
          <w:b/>
          <w:snapToGrid w:val="0"/>
          <w:sz w:val="28"/>
          <w:szCs w:val="28"/>
        </w:rPr>
        <w:t xml:space="preserve">для подготовки к </w:t>
      </w:r>
      <w:r w:rsidR="0055795F" w:rsidRPr="0055795F">
        <w:rPr>
          <w:b/>
          <w:snapToGrid w:val="0"/>
          <w:sz w:val="28"/>
          <w:szCs w:val="28"/>
        </w:rPr>
        <w:t>зачету</w:t>
      </w:r>
    </w:p>
    <w:p w14:paraId="73CB6A46" w14:textId="77777777" w:rsidR="0055795F" w:rsidRPr="0055795F" w:rsidRDefault="0055795F" w:rsidP="0055795F">
      <w:pPr>
        <w:widowControl/>
        <w:numPr>
          <w:ilvl w:val="0"/>
          <w:numId w:val="17"/>
        </w:numPr>
        <w:ind w:firstLine="709"/>
        <w:jc w:val="both"/>
        <w:rPr>
          <w:bCs/>
          <w:sz w:val="28"/>
          <w:szCs w:val="28"/>
        </w:rPr>
      </w:pPr>
      <w:r w:rsidRPr="0055795F">
        <w:rPr>
          <w:sz w:val="28"/>
          <w:szCs w:val="28"/>
        </w:rPr>
        <w:t xml:space="preserve">Комплекс соглашений, принятых в рамках ВТО: </w:t>
      </w:r>
      <w:r w:rsidRPr="0055795F">
        <w:rPr>
          <w:bCs/>
          <w:sz w:val="28"/>
          <w:szCs w:val="28"/>
        </w:rPr>
        <w:t>Генеральное соглашение по тарифам и торговле 1994 года (ГАТТ 1994).</w:t>
      </w:r>
    </w:p>
    <w:p w14:paraId="5DB8EE2C" w14:textId="77777777" w:rsidR="0055795F" w:rsidRPr="0055795F" w:rsidRDefault="0055795F" w:rsidP="0055795F">
      <w:pPr>
        <w:widowControl/>
        <w:numPr>
          <w:ilvl w:val="0"/>
          <w:numId w:val="17"/>
        </w:numPr>
        <w:ind w:firstLine="709"/>
        <w:jc w:val="both"/>
        <w:rPr>
          <w:bCs/>
          <w:sz w:val="28"/>
          <w:szCs w:val="28"/>
        </w:rPr>
      </w:pPr>
      <w:r w:rsidRPr="0055795F">
        <w:rPr>
          <w:sz w:val="28"/>
          <w:szCs w:val="28"/>
        </w:rPr>
        <w:t xml:space="preserve">Комплекс соглашений, принятых в рамках ВТО: </w:t>
      </w:r>
      <w:proofErr w:type="spellStart"/>
      <w:r w:rsidRPr="0055795F">
        <w:rPr>
          <w:sz w:val="28"/>
          <w:szCs w:val="28"/>
        </w:rPr>
        <w:t>Марракешское</w:t>
      </w:r>
      <w:proofErr w:type="spellEnd"/>
      <w:r w:rsidRPr="0055795F">
        <w:rPr>
          <w:sz w:val="28"/>
          <w:szCs w:val="28"/>
        </w:rPr>
        <w:t xml:space="preserve"> Соглашение об учреждении Всемирной торговой организации</w:t>
      </w:r>
      <w:r w:rsidRPr="0055795F">
        <w:rPr>
          <w:bCs/>
          <w:sz w:val="28"/>
          <w:szCs w:val="28"/>
        </w:rPr>
        <w:t>.</w:t>
      </w:r>
    </w:p>
    <w:p w14:paraId="1A95F9CF" w14:textId="77777777" w:rsidR="0055795F" w:rsidRPr="0055795F" w:rsidRDefault="0055795F" w:rsidP="0055795F">
      <w:pPr>
        <w:widowControl/>
        <w:numPr>
          <w:ilvl w:val="0"/>
          <w:numId w:val="17"/>
        </w:numPr>
        <w:ind w:firstLine="709"/>
        <w:jc w:val="both"/>
        <w:rPr>
          <w:bCs/>
          <w:sz w:val="28"/>
          <w:szCs w:val="28"/>
        </w:rPr>
      </w:pPr>
      <w:r w:rsidRPr="0055795F">
        <w:rPr>
          <w:sz w:val="28"/>
          <w:szCs w:val="28"/>
        </w:rPr>
        <w:t xml:space="preserve">Комплекс соглашений, принятых в рамках ВТО: </w:t>
      </w:r>
      <w:hyperlink r:id="rId15" w:history="1">
        <w:r w:rsidRPr="0055795F">
          <w:rPr>
            <w:bCs/>
            <w:sz w:val="28"/>
            <w:szCs w:val="28"/>
          </w:rPr>
          <w:t>Соглашение</w:t>
        </w:r>
      </w:hyperlink>
      <w:r w:rsidRPr="0055795F">
        <w:rPr>
          <w:bCs/>
          <w:sz w:val="28"/>
          <w:szCs w:val="28"/>
        </w:rPr>
        <w:t xml:space="preserve"> по применению статьи VII ГАТТ 1994 («Кодекс таможенной стоимости»).</w:t>
      </w:r>
    </w:p>
    <w:p w14:paraId="069D3C4A" w14:textId="77777777" w:rsidR="0055795F" w:rsidRPr="0055795F" w:rsidRDefault="0055795F" w:rsidP="0055795F">
      <w:pPr>
        <w:widowControl/>
        <w:numPr>
          <w:ilvl w:val="0"/>
          <w:numId w:val="17"/>
        </w:numPr>
        <w:ind w:firstLine="709"/>
        <w:jc w:val="both"/>
        <w:rPr>
          <w:bCs/>
          <w:sz w:val="28"/>
          <w:szCs w:val="28"/>
        </w:rPr>
      </w:pPr>
      <w:r w:rsidRPr="0055795F">
        <w:rPr>
          <w:sz w:val="28"/>
          <w:szCs w:val="28"/>
        </w:rPr>
        <w:t xml:space="preserve">Комплекс соглашений, принятых в рамках ВТО: </w:t>
      </w:r>
      <w:r w:rsidRPr="0055795F">
        <w:rPr>
          <w:bCs/>
          <w:sz w:val="28"/>
          <w:szCs w:val="28"/>
        </w:rPr>
        <w:t>Соглашение ВТО по определению страны происхождения товаров.</w:t>
      </w:r>
    </w:p>
    <w:p w14:paraId="591E9E4D" w14:textId="77777777" w:rsidR="0055795F" w:rsidRPr="0055795F" w:rsidRDefault="0055795F" w:rsidP="0055795F">
      <w:pPr>
        <w:widowControl/>
        <w:numPr>
          <w:ilvl w:val="0"/>
          <w:numId w:val="17"/>
        </w:numPr>
        <w:ind w:firstLine="709"/>
        <w:jc w:val="both"/>
        <w:rPr>
          <w:bCs/>
          <w:sz w:val="28"/>
          <w:szCs w:val="28"/>
        </w:rPr>
      </w:pPr>
      <w:r w:rsidRPr="0055795F">
        <w:rPr>
          <w:sz w:val="28"/>
          <w:szCs w:val="28"/>
        </w:rPr>
        <w:t xml:space="preserve">Комплекс соглашений, принятых в рамках ВТО: </w:t>
      </w:r>
      <w:r w:rsidRPr="0055795F">
        <w:rPr>
          <w:bCs/>
          <w:sz w:val="28"/>
          <w:szCs w:val="28"/>
        </w:rPr>
        <w:t>таможенные аспекты Соглашения ВТО об упрощении торговли.</w:t>
      </w:r>
    </w:p>
    <w:p w14:paraId="06ABCB64" w14:textId="77777777" w:rsidR="0055795F" w:rsidRPr="0055795F" w:rsidRDefault="0055795F" w:rsidP="0055795F">
      <w:pPr>
        <w:widowControl/>
        <w:numPr>
          <w:ilvl w:val="0"/>
          <w:numId w:val="17"/>
        </w:numPr>
        <w:ind w:firstLine="709"/>
        <w:jc w:val="both"/>
        <w:rPr>
          <w:bCs/>
          <w:sz w:val="28"/>
          <w:szCs w:val="28"/>
        </w:rPr>
      </w:pPr>
      <w:r w:rsidRPr="0055795F">
        <w:rPr>
          <w:bCs/>
          <w:sz w:val="28"/>
          <w:szCs w:val="28"/>
        </w:rPr>
        <w:t xml:space="preserve">Соглашения/конвенции, принятые в рамках Всемирной таможенной организации: Международная конвенция об упрощении и гармонизации таможенных процедур (Киотская конвенция - </w:t>
      </w:r>
      <w:r w:rsidRPr="0055795F">
        <w:rPr>
          <w:sz w:val="28"/>
          <w:szCs w:val="28"/>
        </w:rPr>
        <w:t>Основной текст, Генеральное приложение, Специальные приложения</w:t>
      </w:r>
      <w:r w:rsidRPr="0055795F">
        <w:rPr>
          <w:bCs/>
          <w:sz w:val="28"/>
          <w:szCs w:val="28"/>
        </w:rPr>
        <w:t>).</w:t>
      </w:r>
    </w:p>
    <w:p w14:paraId="07A65F86" w14:textId="77777777" w:rsidR="0055795F" w:rsidRPr="0055795F" w:rsidRDefault="0055795F" w:rsidP="0055795F">
      <w:pPr>
        <w:widowControl/>
        <w:numPr>
          <w:ilvl w:val="0"/>
          <w:numId w:val="17"/>
        </w:numPr>
        <w:ind w:firstLine="709"/>
        <w:jc w:val="both"/>
        <w:rPr>
          <w:bCs/>
          <w:sz w:val="28"/>
          <w:szCs w:val="28"/>
        </w:rPr>
      </w:pPr>
      <w:r w:rsidRPr="0055795F">
        <w:rPr>
          <w:bCs/>
          <w:sz w:val="28"/>
          <w:szCs w:val="28"/>
        </w:rPr>
        <w:t>Соглашения/конвенции, принятые в рамках Всемирной таможенной организации: Конвенция о Гармонизированной системе описания и кодирования товаров Всемирной таможенной организации.</w:t>
      </w:r>
    </w:p>
    <w:p w14:paraId="14AB40E5" w14:textId="77777777" w:rsidR="0055795F" w:rsidRPr="0055795F" w:rsidRDefault="0055795F" w:rsidP="0055795F">
      <w:pPr>
        <w:widowControl/>
        <w:numPr>
          <w:ilvl w:val="0"/>
          <w:numId w:val="17"/>
        </w:numPr>
        <w:ind w:firstLine="709"/>
        <w:jc w:val="both"/>
        <w:rPr>
          <w:bCs/>
          <w:sz w:val="28"/>
          <w:szCs w:val="28"/>
        </w:rPr>
      </w:pPr>
      <w:r w:rsidRPr="0055795F">
        <w:rPr>
          <w:bCs/>
          <w:sz w:val="28"/>
          <w:szCs w:val="28"/>
        </w:rPr>
        <w:t>Соглашения/конвенции, принятые в рамках Всемирной таможенной организации: прочие соглашения/конвенции, включающие вопросы таможенного обложения.</w:t>
      </w:r>
    </w:p>
    <w:p w14:paraId="08E540ED" w14:textId="77777777" w:rsidR="0055795F" w:rsidRPr="0055795F" w:rsidRDefault="0055795F" w:rsidP="0055795F">
      <w:pPr>
        <w:widowControl/>
        <w:numPr>
          <w:ilvl w:val="0"/>
          <w:numId w:val="17"/>
        </w:numPr>
        <w:autoSpaceDE/>
        <w:autoSpaceDN/>
        <w:adjustRightInd/>
        <w:ind w:firstLine="709"/>
        <w:jc w:val="both"/>
        <w:rPr>
          <w:bCs/>
          <w:sz w:val="28"/>
          <w:szCs w:val="28"/>
        </w:rPr>
      </w:pPr>
      <w:r w:rsidRPr="0055795F">
        <w:rPr>
          <w:bCs/>
          <w:sz w:val="28"/>
          <w:szCs w:val="28"/>
        </w:rPr>
        <w:lastRenderedPageBreak/>
        <w:t xml:space="preserve">Международные методические материалы/документы, направленные на единообразное понимание и применение соглашений/конвенций, </w:t>
      </w:r>
      <w:r w:rsidRPr="0055795F">
        <w:rPr>
          <w:sz w:val="28"/>
          <w:szCs w:val="28"/>
        </w:rPr>
        <w:t>затрагивающих вопросы таможенного обложения внешней торговли товарам</w:t>
      </w:r>
      <w:r w:rsidRPr="0055795F">
        <w:rPr>
          <w:bCs/>
          <w:sz w:val="28"/>
          <w:szCs w:val="28"/>
        </w:rPr>
        <w:t>и.</w:t>
      </w:r>
    </w:p>
    <w:p w14:paraId="5DF86C42" w14:textId="77777777" w:rsidR="0055795F" w:rsidRPr="0055795F" w:rsidRDefault="0055795F" w:rsidP="004B1F93">
      <w:pPr>
        <w:rPr>
          <w:bCs/>
          <w:sz w:val="28"/>
          <w:szCs w:val="28"/>
        </w:rPr>
      </w:pPr>
      <w:r w:rsidRPr="0055795F">
        <w:rPr>
          <w:sz w:val="28"/>
          <w:szCs w:val="28"/>
        </w:rPr>
        <w:t xml:space="preserve">Особенности применения странами соглашений/конвенций и методических документов (далее – международные акты) ВТО и Всемирной таможенной организации. </w:t>
      </w:r>
    </w:p>
    <w:p w14:paraId="1E5E079B" w14:textId="77777777" w:rsidR="0055795F" w:rsidRPr="0055795F" w:rsidRDefault="0055795F" w:rsidP="004B1F93">
      <w:pPr>
        <w:rPr>
          <w:bCs/>
          <w:sz w:val="28"/>
          <w:szCs w:val="28"/>
        </w:rPr>
      </w:pPr>
      <w:r w:rsidRPr="0055795F">
        <w:rPr>
          <w:bCs/>
          <w:sz w:val="28"/>
          <w:szCs w:val="28"/>
        </w:rPr>
        <w:t>Возможности учета международных актов по таможенному обложению в правоприменительной практике Российской Федерации как государстве – члене Евразийского экономического союза (ЕАЭС).</w:t>
      </w:r>
    </w:p>
    <w:p w14:paraId="185680CE" w14:textId="77777777" w:rsidR="0055795F" w:rsidRPr="0055795F" w:rsidRDefault="0055795F" w:rsidP="0055795F">
      <w:pPr>
        <w:pStyle w:val="220"/>
        <w:numPr>
          <w:ilvl w:val="0"/>
          <w:numId w:val="17"/>
        </w:numPr>
        <w:spacing w:after="0" w:line="240" w:lineRule="auto"/>
        <w:ind w:firstLine="709"/>
        <w:rPr>
          <w:sz w:val="28"/>
          <w:szCs w:val="28"/>
        </w:rPr>
      </w:pPr>
      <w:r w:rsidRPr="0055795F">
        <w:rPr>
          <w:sz w:val="28"/>
          <w:szCs w:val="28"/>
        </w:rPr>
        <w:t xml:space="preserve">Необходимость таможенного оформления («таможенной очистки») перемещаемых через таможенную границу товаров и соблюдения требований, в том числе по уплате в отношении товаров налогов и сборов (таможенных платежей). </w:t>
      </w:r>
    </w:p>
    <w:p w14:paraId="49981ADA" w14:textId="77777777" w:rsidR="0055795F" w:rsidRPr="0055795F" w:rsidRDefault="0055795F" w:rsidP="0055795F">
      <w:pPr>
        <w:pStyle w:val="220"/>
        <w:numPr>
          <w:ilvl w:val="0"/>
          <w:numId w:val="17"/>
        </w:numPr>
        <w:spacing w:after="0" w:line="240" w:lineRule="auto"/>
        <w:ind w:firstLine="709"/>
        <w:rPr>
          <w:sz w:val="28"/>
          <w:szCs w:val="28"/>
        </w:rPr>
      </w:pPr>
      <w:r w:rsidRPr="0055795F">
        <w:rPr>
          <w:sz w:val="28"/>
          <w:szCs w:val="28"/>
        </w:rPr>
        <w:t xml:space="preserve">Необходимость таможенного оформления («таможенной очистки») перемещаемых через таможенную границу товаров и соблюдения требований, в том числе декларирование товаров, их проверка (проведение таможенного контроля) и выпуск. </w:t>
      </w:r>
    </w:p>
    <w:p w14:paraId="6B4B09FD" w14:textId="77777777" w:rsidR="0055795F" w:rsidRPr="0055795F" w:rsidRDefault="0055795F" w:rsidP="0055795F">
      <w:pPr>
        <w:pStyle w:val="220"/>
        <w:numPr>
          <w:ilvl w:val="0"/>
          <w:numId w:val="17"/>
        </w:numPr>
        <w:spacing w:after="0" w:line="240" w:lineRule="auto"/>
        <w:ind w:firstLine="709"/>
        <w:rPr>
          <w:sz w:val="28"/>
          <w:szCs w:val="28"/>
        </w:rPr>
      </w:pPr>
      <w:r w:rsidRPr="0055795F">
        <w:rPr>
          <w:sz w:val="28"/>
          <w:szCs w:val="28"/>
        </w:rPr>
        <w:t xml:space="preserve">Методологические положение Киотской конвенции, связанные с исполнением обязанности по уплате в отношении декларируемых товаров таможенных пошлин, налогов. </w:t>
      </w:r>
    </w:p>
    <w:p w14:paraId="38CB2539" w14:textId="77777777" w:rsidR="0055795F" w:rsidRPr="0055795F" w:rsidRDefault="0055795F" w:rsidP="0055795F">
      <w:pPr>
        <w:pStyle w:val="af1"/>
        <w:numPr>
          <w:ilvl w:val="0"/>
          <w:numId w:val="17"/>
        </w:numPr>
        <w:spacing w:after="0"/>
        <w:ind w:firstLine="709"/>
        <w:jc w:val="both"/>
        <w:rPr>
          <w:b/>
          <w:sz w:val="28"/>
          <w:szCs w:val="28"/>
        </w:rPr>
      </w:pPr>
      <w:r w:rsidRPr="0055795F">
        <w:rPr>
          <w:sz w:val="28"/>
          <w:szCs w:val="28"/>
        </w:rPr>
        <w:t>Таможенный контроль до и после выпуска товаров.</w:t>
      </w:r>
    </w:p>
    <w:p w14:paraId="645FCE5A" w14:textId="77777777" w:rsidR="0055795F" w:rsidRPr="0055795F" w:rsidRDefault="0055795F" w:rsidP="0055795F">
      <w:pPr>
        <w:widowControl/>
        <w:numPr>
          <w:ilvl w:val="0"/>
          <w:numId w:val="17"/>
        </w:numPr>
        <w:ind w:firstLine="709"/>
        <w:jc w:val="both"/>
        <w:rPr>
          <w:sz w:val="28"/>
          <w:szCs w:val="28"/>
        </w:rPr>
      </w:pPr>
      <w:r w:rsidRPr="0055795F">
        <w:rPr>
          <w:sz w:val="28"/>
          <w:szCs w:val="28"/>
        </w:rPr>
        <w:t>Определение таможенной стоимости товаров по методу «по стоимости сделки с ввозимыми товарами» (метод 1): цена, фактически уплаченная либо подлежащая уплате, и дополнительные начисления (обязательные и возможные) и «разрешенные вычеты».</w:t>
      </w:r>
    </w:p>
    <w:p w14:paraId="4A7C39F2" w14:textId="77777777" w:rsidR="0055795F" w:rsidRPr="0055795F" w:rsidRDefault="0055795F" w:rsidP="0055795F">
      <w:pPr>
        <w:widowControl/>
        <w:numPr>
          <w:ilvl w:val="0"/>
          <w:numId w:val="17"/>
        </w:numPr>
        <w:ind w:firstLine="709"/>
        <w:jc w:val="both"/>
        <w:rPr>
          <w:sz w:val="28"/>
          <w:szCs w:val="28"/>
        </w:rPr>
      </w:pPr>
      <w:r w:rsidRPr="0055795F">
        <w:rPr>
          <w:sz w:val="28"/>
          <w:szCs w:val="28"/>
        </w:rPr>
        <w:t xml:space="preserve">Определение таможенной стоимости товаров по методу «по стоимости сделки с ввозимыми товарами» (метод 1): ограничения по использованию метода 1. </w:t>
      </w:r>
    </w:p>
    <w:p w14:paraId="1AC7DE4B" w14:textId="77777777" w:rsidR="0055795F" w:rsidRPr="0055795F" w:rsidRDefault="0055795F" w:rsidP="0055795F">
      <w:pPr>
        <w:widowControl/>
        <w:numPr>
          <w:ilvl w:val="0"/>
          <w:numId w:val="17"/>
        </w:numPr>
        <w:ind w:firstLine="709"/>
        <w:jc w:val="both"/>
        <w:rPr>
          <w:sz w:val="28"/>
          <w:szCs w:val="28"/>
        </w:rPr>
      </w:pPr>
      <w:r w:rsidRPr="0055795F">
        <w:rPr>
          <w:sz w:val="28"/>
          <w:szCs w:val="28"/>
        </w:rPr>
        <w:t xml:space="preserve">Определение таможенной стоимости товаров по «оценочным» методам. </w:t>
      </w:r>
    </w:p>
    <w:p w14:paraId="00A7B3E0" w14:textId="77777777" w:rsidR="0055795F" w:rsidRPr="0055795F" w:rsidRDefault="0055795F" w:rsidP="004B1F93">
      <w:pPr>
        <w:rPr>
          <w:b/>
          <w:sz w:val="28"/>
          <w:szCs w:val="28"/>
        </w:rPr>
      </w:pPr>
      <w:r w:rsidRPr="0055795F">
        <w:rPr>
          <w:sz w:val="28"/>
          <w:szCs w:val="28"/>
        </w:rPr>
        <w:t xml:space="preserve">Администрирование </w:t>
      </w:r>
      <w:hyperlink r:id="rId16" w:history="1">
        <w:r w:rsidRPr="0055795F">
          <w:rPr>
            <w:sz w:val="28"/>
            <w:szCs w:val="28"/>
          </w:rPr>
          <w:t>Соглашения</w:t>
        </w:r>
      </w:hyperlink>
      <w:r w:rsidRPr="0055795F">
        <w:rPr>
          <w:sz w:val="28"/>
          <w:szCs w:val="28"/>
        </w:rPr>
        <w:t xml:space="preserve">: деятельность Комитета по таможенной стоимости ВТО и Технического комитета по таможенной стоимости Всемирной таможенной организации (далее – уполномоченные комитеты). </w:t>
      </w:r>
    </w:p>
    <w:p w14:paraId="3CAC3692" w14:textId="77777777" w:rsidR="0055795F" w:rsidRPr="0055795F" w:rsidRDefault="0055795F" w:rsidP="004B1F93">
      <w:pPr>
        <w:rPr>
          <w:b/>
          <w:sz w:val="28"/>
          <w:szCs w:val="28"/>
        </w:rPr>
      </w:pPr>
      <w:r w:rsidRPr="0055795F">
        <w:rPr>
          <w:sz w:val="28"/>
          <w:szCs w:val="28"/>
        </w:rPr>
        <w:t>Особенности применения Соглашения и решений уполномоченных комитетов.</w:t>
      </w:r>
    </w:p>
    <w:p w14:paraId="35B66099" w14:textId="77777777" w:rsidR="0055795F" w:rsidRPr="0055795F" w:rsidRDefault="0055795F" w:rsidP="004B1F93">
      <w:pPr>
        <w:rPr>
          <w:b/>
          <w:sz w:val="28"/>
          <w:szCs w:val="28"/>
        </w:rPr>
      </w:pPr>
      <w:r w:rsidRPr="0055795F">
        <w:rPr>
          <w:sz w:val="28"/>
          <w:szCs w:val="28"/>
        </w:rPr>
        <w:t xml:space="preserve">Предусмотренные Специальным приложением А «Прибытие товаров на таможенную территорию» Киотской конвенции операции, предшествующие подаче декларации на подлежащие таможенному обложению товары и помещению товаров под таможенную процедуру: прибытие товаров, их предъявление таможенной службе, разгрузка, временное хранение. </w:t>
      </w:r>
    </w:p>
    <w:p w14:paraId="30A49F8E" w14:textId="77777777" w:rsidR="0055795F" w:rsidRPr="0055795F" w:rsidRDefault="0055795F" w:rsidP="004B1F93">
      <w:pPr>
        <w:rPr>
          <w:b/>
          <w:sz w:val="28"/>
          <w:szCs w:val="28"/>
        </w:rPr>
      </w:pPr>
      <w:r w:rsidRPr="0055795F">
        <w:rPr>
          <w:sz w:val="28"/>
          <w:szCs w:val="28"/>
        </w:rPr>
        <w:t xml:space="preserve">Рекомендации специальных приложений Киотской конвенции и методических материалов к ним, касающиеся обложения товаров при их помещении под таможенные процедуры: импорта (в том числе реимпорта в неизменном состоянии), таможенных складов и свободных зон, транзита, переработки, временного допуска и др. </w:t>
      </w:r>
    </w:p>
    <w:p w14:paraId="3689D97D" w14:textId="77777777" w:rsidR="0055795F" w:rsidRPr="0055795F" w:rsidRDefault="0055795F" w:rsidP="004B1F93">
      <w:pPr>
        <w:rPr>
          <w:rFonts w:eastAsia="ヒラギノ角ゴ Pro W3"/>
          <w:b/>
          <w:bCs/>
          <w:caps/>
          <w:kern w:val="32"/>
          <w:sz w:val="28"/>
          <w:szCs w:val="28"/>
        </w:rPr>
      </w:pPr>
      <w:r w:rsidRPr="0055795F">
        <w:rPr>
          <w:sz w:val="28"/>
          <w:szCs w:val="28"/>
        </w:rPr>
        <w:t>Специальные процедуры: пассажиры, почтовые перевозки, транспортные средства коммерческого пользования, припасы, поставки помощи.</w:t>
      </w:r>
    </w:p>
    <w:p w14:paraId="61694E26" w14:textId="77777777" w:rsidR="0055795F" w:rsidRPr="0055795F" w:rsidRDefault="0055795F" w:rsidP="0055795F">
      <w:pPr>
        <w:pStyle w:val="23"/>
        <w:numPr>
          <w:ilvl w:val="0"/>
          <w:numId w:val="17"/>
        </w:numPr>
        <w:shd w:val="clear" w:color="auto" w:fill="auto"/>
        <w:tabs>
          <w:tab w:val="left" w:pos="1227"/>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Таможенная процедура как инструмент, влияющий на правила налогообложения;</w:t>
      </w:r>
    </w:p>
    <w:p w14:paraId="1FE7FB6C" w14:textId="77777777" w:rsidR="0055795F" w:rsidRPr="0055795F" w:rsidRDefault="0055795F" w:rsidP="0055795F">
      <w:pPr>
        <w:pStyle w:val="23"/>
        <w:numPr>
          <w:ilvl w:val="0"/>
          <w:numId w:val="17"/>
        </w:numPr>
        <w:shd w:val="clear" w:color="auto" w:fill="auto"/>
        <w:tabs>
          <w:tab w:val="left" w:pos="1262"/>
          <w:tab w:val="left" w:pos="3086"/>
          <w:tab w:val="left" w:pos="5438"/>
          <w:tab w:val="left" w:pos="6604"/>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lastRenderedPageBreak/>
        <w:t xml:space="preserve">Особенности налогообложения товаров при </w:t>
      </w:r>
      <w:r w:rsidRPr="0055795F">
        <w:rPr>
          <w:rFonts w:ascii="Times New Roman" w:eastAsia="Times New Roman" w:hAnsi="Times New Roman" w:cs="Times New Roman"/>
        </w:rPr>
        <w:tab/>
        <w:t>использовании таможенной процедуры выпуска для внутреннего потребления;</w:t>
      </w:r>
    </w:p>
    <w:p w14:paraId="21A51C21" w14:textId="77777777" w:rsidR="0055795F" w:rsidRPr="0055795F" w:rsidRDefault="0055795F" w:rsidP="0055795F">
      <w:pPr>
        <w:pStyle w:val="23"/>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Особенности налогообложения товаров при использовании таможенной процедуры экспорта;</w:t>
      </w:r>
    </w:p>
    <w:p w14:paraId="5634D2D0" w14:textId="77777777" w:rsidR="0055795F" w:rsidRPr="0055795F" w:rsidRDefault="0055795F" w:rsidP="0055795F">
      <w:pPr>
        <w:pStyle w:val="23"/>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Особенности налогообложения товаров при использовании таможенной процедуры временного ввоза (допуска);</w:t>
      </w:r>
    </w:p>
    <w:p w14:paraId="43885193" w14:textId="77777777" w:rsidR="0055795F" w:rsidRPr="0055795F" w:rsidRDefault="0055795F" w:rsidP="0055795F">
      <w:pPr>
        <w:pStyle w:val="23"/>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Особенности налогообложения товаров при использовании таможенной процедуры переработки на таможенной территории;</w:t>
      </w:r>
    </w:p>
    <w:p w14:paraId="5FAE5056" w14:textId="77777777" w:rsidR="0055795F" w:rsidRPr="0055795F" w:rsidRDefault="0055795F" w:rsidP="0055795F">
      <w:pPr>
        <w:pStyle w:val="23"/>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Международные основы применения таможенной процедуры переработки на таможенной территории;</w:t>
      </w:r>
    </w:p>
    <w:p w14:paraId="3D4CEE93" w14:textId="77777777" w:rsidR="0055795F" w:rsidRPr="0055795F" w:rsidRDefault="0055795F" w:rsidP="0055795F">
      <w:pPr>
        <w:pStyle w:val="23"/>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Таможенная процедура переработки вне таможенной территории: особенности налогообложения при ввозе продуктов переработки;</w:t>
      </w:r>
    </w:p>
    <w:p w14:paraId="4B69567E" w14:textId="77777777" w:rsidR="0055795F" w:rsidRPr="0055795F" w:rsidRDefault="0055795F" w:rsidP="0055795F">
      <w:pPr>
        <w:pStyle w:val="23"/>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Механизм налогообложения при помещении товаров под таможенную процедуру реимпорта;</w:t>
      </w:r>
    </w:p>
    <w:p w14:paraId="2327F87E" w14:textId="77777777" w:rsidR="0055795F" w:rsidRPr="0055795F" w:rsidRDefault="0055795F" w:rsidP="0055795F">
      <w:pPr>
        <w:pStyle w:val="23"/>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Проблемы налогообложения при помещении товаров под таможенную процедуру реэкспорта;</w:t>
      </w:r>
    </w:p>
    <w:p w14:paraId="4F74AFA5" w14:textId="77777777" w:rsidR="0055795F" w:rsidRPr="0055795F" w:rsidRDefault="0055795F" w:rsidP="0055795F">
      <w:pPr>
        <w:pStyle w:val="23"/>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Механизм налогообложения при помещении товаров под таможенную процедуру беспошлинной торговли;</w:t>
      </w:r>
    </w:p>
    <w:p w14:paraId="4A833DC8" w14:textId="77777777" w:rsidR="0055795F" w:rsidRPr="0055795F" w:rsidRDefault="0055795F" w:rsidP="0055795F">
      <w:pPr>
        <w:pStyle w:val="23"/>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eastAsia="Times New Roman" w:hAnsi="Times New Roman" w:cs="Times New Roman"/>
        </w:rPr>
      </w:pPr>
      <w:r w:rsidRPr="0055795F">
        <w:rPr>
          <w:rFonts w:ascii="Times New Roman" w:eastAsia="Times New Roman" w:hAnsi="Times New Roman" w:cs="Times New Roman"/>
        </w:rPr>
        <w:t xml:space="preserve">Механизм налогообложения операций с товарами, помещенными под таможенную процедуру таможенного склада.     </w:t>
      </w:r>
    </w:p>
    <w:p w14:paraId="22A1B17C" w14:textId="77777777" w:rsidR="006D39A3" w:rsidRDefault="006D39A3" w:rsidP="001F0960">
      <w:pPr>
        <w:ind w:firstLine="426"/>
        <w:rPr>
          <w:b/>
          <w:sz w:val="28"/>
          <w:szCs w:val="28"/>
        </w:rPr>
      </w:pPr>
    </w:p>
    <w:p w14:paraId="376B22F2" w14:textId="38ECFFF5" w:rsidR="001F0960" w:rsidRPr="00141A0B" w:rsidRDefault="001F0960" w:rsidP="00141A0B">
      <w:pPr>
        <w:pStyle w:val="2"/>
        <w:ind w:firstLine="709"/>
        <w:jc w:val="both"/>
        <w:rPr>
          <w:rFonts w:ascii="Times New Roman" w:hAnsi="Times New Roman" w:cs="Times New Roman"/>
          <w:b/>
          <w:bCs/>
          <w:color w:val="auto"/>
          <w:sz w:val="28"/>
          <w:szCs w:val="28"/>
        </w:rPr>
      </w:pPr>
      <w:bookmarkStart w:id="31" w:name="_Toc161910113"/>
      <w:r w:rsidRPr="00141A0B">
        <w:rPr>
          <w:rFonts w:ascii="Times New Roman" w:hAnsi="Times New Roman" w:cs="Times New Roman"/>
          <w:b/>
          <w:color w:val="auto"/>
          <w:sz w:val="28"/>
          <w:szCs w:val="28"/>
        </w:rPr>
        <w:t xml:space="preserve">7.3. </w:t>
      </w:r>
      <w:r w:rsidR="006D39A3" w:rsidRPr="00141A0B">
        <w:rPr>
          <w:rFonts w:ascii="Times New Roman" w:hAnsi="Times New Roman" w:cs="Times New Roman"/>
          <w:b/>
          <w:color w:val="auto"/>
          <w:sz w:val="28"/>
          <w:szCs w:val="28"/>
        </w:rPr>
        <w:t>Методические материалы, определяющие процедуры оценивания знаний, умений и навыков</w:t>
      </w:r>
      <w:bookmarkEnd w:id="31"/>
    </w:p>
    <w:p w14:paraId="24286792" w14:textId="77777777" w:rsidR="001F0960" w:rsidRPr="00453BCC" w:rsidRDefault="001F0960" w:rsidP="001F0960">
      <w:pPr>
        <w:ind w:firstLine="709"/>
        <w:jc w:val="both"/>
        <w:rPr>
          <w:rFonts w:eastAsia="Calibri"/>
          <w:sz w:val="28"/>
          <w:szCs w:val="28"/>
        </w:rPr>
      </w:pPr>
      <w:r w:rsidRPr="00453BCC">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453BCC">
        <w:rPr>
          <w:rFonts w:eastAsia="Calibri"/>
          <w:sz w:val="28"/>
          <w:szCs w:val="28"/>
        </w:rPr>
        <w:t xml:space="preserve"> и приказы филиалов по данному вопросу.</w:t>
      </w:r>
    </w:p>
    <w:p w14:paraId="37957475" w14:textId="77777777" w:rsidR="006D39A3" w:rsidRDefault="006D39A3" w:rsidP="0055795F">
      <w:pPr>
        <w:ind w:firstLine="709"/>
        <w:jc w:val="both"/>
        <w:rPr>
          <w:b/>
          <w:sz w:val="28"/>
          <w:szCs w:val="28"/>
        </w:rPr>
      </w:pPr>
    </w:p>
    <w:p w14:paraId="3D1A14B8" w14:textId="6EF7E83E" w:rsidR="001F0960" w:rsidRPr="00141A0B" w:rsidRDefault="001F0960" w:rsidP="00141A0B">
      <w:pPr>
        <w:pStyle w:val="1"/>
        <w:ind w:firstLine="709"/>
        <w:jc w:val="both"/>
        <w:rPr>
          <w:rFonts w:ascii="Times New Roman" w:hAnsi="Times New Roman" w:cs="Times New Roman"/>
          <w:b/>
          <w:color w:val="auto"/>
          <w:sz w:val="28"/>
          <w:szCs w:val="28"/>
        </w:rPr>
      </w:pPr>
      <w:bookmarkStart w:id="32" w:name="_Toc161910114"/>
      <w:r w:rsidRPr="00141A0B">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32"/>
    </w:p>
    <w:p w14:paraId="2035AE93" w14:textId="77777777" w:rsidR="001F0960" w:rsidRPr="0055795F" w:rsidRDefault="001F0960" w:rsidP="0055795F">
      <w:pPr>
        <w:ind w:firstLine="709"/>
        <w:jc w:val="center"/>
        <w:rPr>
          <w:b/>
          <w:sz w:val="28"/>
          <w:szCs w:val="28"/>
        </w:rPr>
      </w:pPr>
      <w:r w:rsidRPr="0055795F">
        <w:rPr>
          <w:b/>
          <w:sz w:val="28"/>
          <w:szCs w:val="28"/>
        </w:rPr>
        <w:t xml:space="preserve">Нормативно - правовые акты: </w:t>
      </w:r>
    </w:p>
    <w:p w14:paraId="6E8CFF08" w14:textId="77777777" w:rsidR="0055795F" w:rsidRPr="0055795F" w:rsidRDefault="0055795F" w:rsidP="0055795F">
      <w:pPr>
        <w:numPr>
          <w:ilvl w:val="0"/>
          <w:numId w:val="18"/>
        </w:numPr>
        <w:tabs>
          <w:tab w:val="left" w:pos="349"/>
        </w:tabs>
        <w:autoSpaceDE/>
        <w:autoSpaceDN/>
        <w:adjustRightInd/>
        <w:ind w:left="0" w:firstLine="709"/>
        <w:jc w:val="both"/>
        <w:rPr>
          <w:sz w:val="28"/>
          <w:szCs w:val="28"/>
        </w:rPr>
      </w:pPr>
      <w:r w:rsidRPr="0055795F">
        <w:rPr>
          <w:sz w:val="28"/>
          <w:szCs w:val="28"/>
          <w:lang w:bidi="ru-RU"/>
        </w:rPr>
        <w:t>Конституция Российской Федерации.</w:t>
      </w:r>
    </w:p>
    <w:p w14:paraId="3220BD02" w14:textId="77777777" w:rsidR="0055795F" w:rsidRPr="0055795F" w:rsidRDefault="0055795F" w:rsidP="0055795F">
      <w:pPr>
        <w:numPr>
          <w:ilvl w:val="0"/>
          <w:numId w:val="18"/>
        </w:numPr>
        <w:tabs>
          <w:tab w:val="left" w:pos="378"/>
        </w:tabs>
        <w:autoSpaceDE/>
        <w:autoSpaceDN/>
        <w:adjustRightInd/>
        <w:ind w:left="0" w:firstLine="709"/>
        <w:jc w:val="both"/>
        <w:rPr>
          <w:sz w:val="28"/>
          <w:szCs w:val="28"/>
        </w:rPr>
      </w:pPr>
      <w:r w:rsidRPr="0055795F">
        <w:rPr>
          <w:sz w:val="28"/>
          <w:szCs w:val="28"/>
          <w:lang w:bidi="ru-RU"/>
        </w:rPr>
        <w:t>Международная конвенция об упрощении и гармонизации таможенных процедур (совершено в Киото 18.05.1973 г., в ред. Протокола от 26.06.1999 г., Российская Федерация присоединилась к Конвенции в соответствии с Федеральным законом от 03.11.2010 г. № 279-ФЗ). Официальный перевод на русский язык: Консультант Плюс. Версия Проф.</w:t>
      </w:r>
    </w:p>
    <w:p w14:paraId="2CFFCD2B" w14:textId="77777777" w:rsidR="0055795F" w:rsidRPr="0055795F" w:rsidRDefault="0055795F" w:rsidP="0055795F">
      <w:pPr>
        <w:numPr>
          <w:ilvl w:val="0"/>
          <w:numId w:val="18"/>
        </w:numPr>
        <w:tabs>
          <w:tab w:val="left" w:pos="387"/>
        </w:tabs>
        <w:autoSpaceDE/>
        <w:autoSpaceDN/>
        <w:adjustRightInd/>
        <w:ind w:left="0" w:firstLine="709"/>
        <w:jc w:val="both"/>
        <w:rPr>
          <w:sz w:val="28"/>
          <w:szCs w:val="28"/>
        </w:rPr>
      </w:pPr>
      <w:r w:rsidRPr="0055795F">
        <w:rPr>
          <w:sz w:val="28"/>
          <w:szCs w:val="28"/>
          <w:lang w:bidi="ru-RU"/>
        </w:rPr>
        <w:t>Генеральное соглашение по тарифам и торговле 1994 г. (ГАТТ, заключено в г. Марракеше 15.04.1994 г.) Неофициальный перевод на русский язык: Консультант Плюс. Международное право.</w:t>
      </w:r>
    </w:p>
    <w:p w14:paraId="6C6EC37C" w14:textId="77777777" w:rsidR="0055795F" w:rsidRPr="0055795F" w:rsidRDefault="0055795F" w:rsidP="0055795F">
      <w:pPr>
        <w:numPr>
          <w:ilvl w:val="0"/>
          <w:numId w:val="18"/>
        </w:numPr>
        <w:tabs>
          <w:tab w:val="left" w:pos="378"/>
        </w:tabs>
        <w:autoSpaceDE/>
        <w:autoSpaceDN/>
        <w:adjustRightInd/>
        <w:ind w:left="0" w:firstLine="709"/>
        <w:jc w:val="both"/>
        <w:rPr>
          <w:sz w:val="28"/>
          <w:szCs w:val="28"/>
        </w:rPr>
      </w:pPr>
      <w:r w:rsidRPr="0055795F">
        <w:rPr>
          <w:sz w:val="28"/>
          <w:szCs w:val="28"/>
          <w:lang w:bidi="ru-RU"/>
        </w:rPr>
        <w:t>Соглашение по применению статьи VII Генерального соглашения по тарифам и торговле 1994 г. (Заключено в г. Марракеше 15.04.1994 г.). Неофициальный перевод на русский язык: Консультант Плюс. Международное право.</w:t>
      </w:r>
    </w:p>
    <w:p w14:paraId="704E5638" w14:textId="77777777" w:rsidR="0055795F" w:rsidRPr="0055795F" w:rsidRDefault="0055795F" w:rsidP="0055795F">
      <w:pPr>
        <w:numPr>
          <w:ilvl w:val="0"/>
          <w:numId w:val="18"/>
        </w:numPr>
        <w:tabs>
          <w:tab w:val="left" w:pos="397"/>
        </w:tabs>
        <w:autoSpaceDE/>
        <w:autoSpaceDN/>
        <w:adjustRightInd/>
        <w:ind w:left="0" w:firstLine="709"/>
        <w:jc w:val="both"/>
        <w:rPr>
          <w:sz w:val="28"/>
          <w:szCs w:val="28"/>
        </w:rPr>
      </w:pPr>
      <w:r w:rsidRPr="0055795F">
        <w:rPr>
          <w:sz w:val="28"/>
          <w:szCs w:val="28"/>
          <w:lang w:bidi="ru-RU"/>
        </w:rPr>
        <w:lastRenderedPageBreak/>
        <w:t>Гармонизированная система описания и кодирования товаров. -</w:t>
      </w:r>
      <w:proofErr w:type="spellStart"/>
      <w:r w:rsidR="0012220D">
        <w:fldChar w:fldCharType="begin"/>
      </w:r>
      <w:r w:rsidR="0012220D">
        <w:instrText xml:space="preserve"> HYPERLINK "http://www.wcoomd.org/home_hsnomenclaturetable2012.htm" </w:instrText>
      </w:r>
      <w:r w:rsidR="0012220D">
        <w:fldChar w:fldCharType="separate"/>
      </w:r>
      <w:r w:rsidRPr="0055795F">
        <w:rPr>
          <w:rStyle w:val="af4"/>
          <w:sz w:val="28"/>
          <w:szCs w:val="28"/>
          <w:lang w:eastAsia="en-US" w:bidi="en-US"/>
        </w:rPr>
        <w:t>HS</w:t>
      </w:r>
      <w:r w:rsidR="0012220D">
        <w:rPr>
          <w:rStyle w:val="af4"/>
          <w:sz w:val="28"/>
          <w:szCs w:val="28"/>
          <w:lang w:eastAsia="en-US" w:bidi="en-US"/>
        </w:rPr>
        <w:fldChar w:fldCharType="end"/>
      </w:r>
      <w:hyperlink r:id="rId17" w:history="1">
        <w:r w:rsidRPr="0055795F">
          <w:rPr>
            <w:rStyle w:val="af4"/>
            <w:sz w:val="28"/>
            <w:szCs w:val="28"/>
            <w:lang w:eastAsia="en-US" w:bidi="en-US"/>
          </w:rPr>
          <w:t>Nomenclature</w:t>
        </w:r>
        <w:proofErr w:type="spellEnd"/>
        <w:r w:rsidRPr="0055795F">
          <w:rPr>
            <w:rStyle w:val="af4"/>
            <w:sz w:val="28"/>
            <w:szCs w:val="28"/>
            <w:lang w:eastAsia="en-US" w:bidi="en-US"/>
          </w:rPr>
          <w:t xml:space="preserve">. </w:t>
        </w:r>
        <w:r w:rsidRPr="0055795F">
          <w:rPr>
            <w:rStyle w:val="af4"/>
            <w:sz w:val="28"/>
            <w:szCs w:val="28"/>
          </w:rPr>
          <w:t xml:space="preserve">2012 </w:t>
        </w:r>
        <w:proofErr w:type="spellStart"/>
        <w:r w:rsidRPr="0055795F">
          <w:rPr>
            <w:rStyle w:val="af4"/>
            <w:sz w:val="28"/>
            <w:szCs w:val="28"/>
            <w:lang w:eastAsia="en-US" w:bidi="en-US"/>
          </w:rPr>
          <w:t>Edition</w:t>
        </w:r>
        <w:proofErr w:type="spellEnd"/>
        <w:r w:rsidRPr="0055795F">
          <w:rPr>
            <w:rStyle w:val="af4"/>
            <w:sz w:val="28"/>
            <w:szCs w:val="28"/>
            <w:lang w:eastAsia="en-US" w:bidi="en-US"/>
          </w:rPr>
          <w:t>;</w:t>
        </w:r>
      </w:hyperlink>
    </w:p>
    <w:p w14:paraId="084E8B06" w14:textId="77777777" w:rsidR="0055795F" w:rsidRPr="0055795F" w:rsidRDefault="0055795F" w:rsidP="0055795F">
      <w:pPr>
        <w:pStyle w:val="a6"/>
        <w:numPr>
          <w:ilvl w:val="0"/>
          <w:numId w:val="18"/>
        </w:numPr>
        <w:tabs>
          <w:tab w:val="left" w:pos="378"/>
        </w:tabs>
        <w:ind w:left="0" w:firstLine="709"/>
        <w:contextualSpacing/>
        <w:jc w:val="both"/>
        <w:rPr>
          <w:sz w:val="28"/>
          <w:szCs w:val="28"/>
        </w:rPr>
      </w:pPr>
      <w:r w:rsidRPr="0055795F">
        <w:rPr>
          <w:rFonts w:eastAsia="Calibri"/>
          <w:sz w:val="28"/>
          <w:szCs w:val="28"/>
        </w:rPr>
        <w:t>Федеральный закон от 03.08.2018 г. № 289-ФЗ "О таможенном регулировании в Российской Федерации и о внесении изменений в отдельные законодательные акты Российской Федерации";</w:t>
      </w:r>
    </w:p>
    <w:p w14:paraId="48380F37" w14:textId="77777777" w:rsidR="0055795F" w:rsidRPr="0055795F" w:rsidRDefault="0055795F" w:rsidP="0055795F">
      <w:pPr>
        <w:pStyle w:val="a6"/>
        <w:numPr>
          <w:ilvl w:val="0"/>
          <w:numId w:val="18"/>
        </w:numPr>
        <w:ind w:left="0" w:firstLine="709"/>
        <w:contextualSpacing/>
        <w:jc w:val="both"/>
        <w:rPr>
          <w:sz w:val="28"/>
          <w:szCs w:val="28"/>
        </w:rPr>
      </w:pPr>
      <w:r w:rsidRPr="0055795F">
        <w:rPr>
          <w:rFonts w:eastAsia="Calibri"/>
          <w:sz w:val="28"/>
          <w:szCs w:val="28"/>
        </w:rPr>
        <w:t>"Таможенный кодекс Евразийского экономического союза" (приложение № 1 к Договору о Таможенном кодексе Евразийского экономического союза).</w:t>
      </w:r>
    </w:p>
    <w:p w14:paraId="29AC8700" w14:textId="77777777" w:rsidR="0055795F" w:rsidRPr="0055795F" w:rsidRDefault="0055795F" w:rsidP="0055795F">
      <w:pPr>
        <w:numPr>
          <w:ilvl w:val="0"/>
          <w:numId w:val="18"/>
        </w:numPr>
        <w:tabs>
          <w:tab w:val="left" w:pos="378"/>
        </w:tabs>
        <w:autoSpaceDE/>
        <w:autoSpaceDN/>
        <w:adjustRightInd/>
        <w:ind w:left="0" w:firstLine="709"/>
        <w:jc w:val="both"/>
        <w:rPr>
          <w:sz w:val="28"/>
          <w:szCs w:val="28"/>
        </w:rPr>
      </w:pPr>
      <w:r w:rsidRPr="0055795F">
        <w:rPr>
          <w:sz w:val="28"/>
          <w:szCs w:val="28"/>
          <w:lang w:bidi="ru-RU"/>
        </w:rPr>
        <w:t xml:space="preserve">Договор о Евразийском экономическом союзе от 29.05.2014 г. (ратифицирован Федеральным </w:t>
      </w:r>
      <w:r w:rsidRPr="0055795F">
        <w:rPr>
          <w:sz w:val="28"/>
          <w:szCs w:val="28"/>
        </w:rPr>
        <w:t xml:space="preserve">законом </w:t>
      </w:r>
      <w:r w:rsidRPr="0055795F">
        <w:rPr>
          <w:sz w:val="28"/>
          <w:szCs w:val="28"/>
          <w:lang w:bidi="ru-RU"/>
        </w:rPr>
        <w:t>от 03.10.2014 г. № 279-ФЗ).</w:t>
      </w:r>
    </w:p>
    <w:p w14:paraId="5AC3D28E" w14:textId="77777777" w:rsidR="0055795F" w:rsidRPr="0055795F" w:rsidRDefault="0055795F" w:rsidP="0055795F">
      <w:pPr>
        <w:numPr>
          <w:ilvl w:val="0"/>
          <w:numId w:val="18"/>
        </w:numPr>
        <w:tabs>
          <w:tab w:val="left" w:pos="373"/>
        </w:tabs>
        <w:autoSpaceDE/>
        <w:autoSpaceDN/>
        <w:adjustRightInd/>
        <w:ind w:left="0" w:firstLine="709"/>
        <w:jc w:val="both"/>
        <w:rPr>
          <w:sz w:val="28"/>
          <w:szCs w:val="28"/>
        </w:rPr>
      </w:pPr>
      <w:r w:rsidRPr="0055795F">
        <w:rPr>
          <w:sz w:val="28"/>
          <w:szCs w:val="28"/>
          <w:lang w:bidi="ru-RU"/>
        </w:rPr>
        <w:t>Договор о зоне свободной торговли (подписан в г. Санкт-Петербурге 18.10.2011 г.).</w:t>
      </w:r>
    </w:p>
    <w:p w14:paraId="25717D56" w14:textId="77777777" w:rsidR="0055795F" w:rsidRPr="0055795F" w:rsidRDefault="0055795F" w:rsidP="0055795F">
      <w:pPr>
        <w:widowControl/>
        <w:numPr>
          <w:ilvl w:val="0"/>
          <w:numId w:val="18"/>
        </w:numPr>
        <w:ind w:left="0" w:firstLine="709"/>
        <w:jc w:val="both"/>
        <w:rPr>
          <w:sz w:val="28"/>
          <w:szCs w:val="28"/>
        </w:rPr>
      </w:pPr>
      <w:r w:rsidRPr="0055795F">
        <w:rPr>
          <w:sz w:val="28"/>
          <w:szCs w:val="28"/>
        </w:rPr>
        <w:t xml:space="preserve">Решение Коллегии Евразийской экономической комиссии от 27.08.2013 г. № 180 "Об утверждении Положения об особенностях применения методов определения таможенной стоимости товаров, перемещенных через таможенную границу Таможенного союза с </w:t>
      </w:r>
      <w:proofErr w:type="spellStart"/>
      <w:r w:rsidRPr="0055795F">
        <w:rPr>
          <w:sz w:val="28"/>
          <w:szCs w:val="28"/>
        </w:rPr>
        <w:t>недекларированием</w:t>
      </w:r>
      <w:proofErr w:type="spellEnd"/>
      <w:r w:rsidRPr="0055795F">
        <w:rPr>
          <w:sz w:val="28"/>
          <w:szCs w:val="28"/>
        </w:rPr>
        <w:t>".</w:t>
      </w:r>
    </w:p>
    <w:p w14:paraId="0DE2075D" w14:textId="77777777" w:rsidR="0055795F" w:rsidRPr="0055795F" w:rsidRDefault="0055795F" w:rsidP="0055795F">
      <w:pPr>
        <w:numPr>
          <w:ilvl w:val="0"/>
          <w:numId w:val="18"/>
        </w:numPr>
        <w:tabs>
          <w:tab w:val="left" w:pos="479"/>
        </w:tabs>
        <w:autoSpaceDE/>
        <w:autoSpaceDN/>
        <w:adjustRightInd/>
        <w:ind w:left="0" w:firstLine="709"/>
        <w:jc w:val="both"/>
        <w:rPr>
          <w:sz w:val="28"/>
          <w:szCs w:val="28"/>
        </w:rPr>
      </w:pPr>
      <w:r w:rsidRPr="0055795F">
        <w:rPr>
          <w:sz w:val="28"/>
          <w:szCs w:val="28"/>
        </w:rPr>
        <w:t>Налоговый кодекс Российской Федерации (часть первая (от 31.07.1998 г. № 146-ФЗ) и вторая (от 05.08.2000 г. № 117-ФЗ)).</w:t>
      </w:r>
    </w:p>
    <w:p w14:paraId="33413A53" w14:textId="77777777" w:rsidR="0055795F" w:rsidRPr="0055795F" w:rsidRDefault="0055795F" w:rsidP="0055795F">
      <w:pPr>
        <w:numPr>
          <w:ilvl w:val="0"/>
          <w:numId w:val="18"/>
        </w:numPr>
        <w:tabs>
          <w:tab w:val="left" w:pos="595"/>
        </w:tabs>
        <w:autoSpaceDE/>
        <w:autoSpaceDN/>
        <w:adjustRightInd/>
        <w:ind w:left="0" w:firstLine="709"/>
        <w:jc w:val="both"/>
        <w:rPr>
          <w:sz w:val="28"/>
          <w:szCs w:val="28"/>
        </w:rPr>
      </w:pPr>
      <w:r w:rsidRPr="0055795F">
        <w:rPr>
          <w:sz w:val="28"/>
          <w:szCs w:val="28"/>
          <w:lang w:bidi="ru-RU"/>
        </w:rPr>
        <w:t>Федеральный закон от 15.07.1995 г. № 101-ФЗ «О международных договорах Российской Федерации».</w:t>
      </w:r>
    </w:p>
    <w:p w14:paraId="29FFCE91" w14:textId="65AB0FE0" w:rsidR="001F0960" w:rsidRPr="00453BCC" w:rsidRDefault="001F0960" w:rsidP="0055795F">
      <w:pPr>
        <w:pStyle w:val="a6"/>
        <w:widowControl/>
        <w:autoSpaceDE/>
        <w:autoSpaceDN/>
        <w:adjustRightInd/>
        <w:ind w:left="709"/>
        <w:contextualSpacing/>
        <w:jc w:val="both"/>
        <w:rPr>
          <w:sz w:val="28"/>
          <w:szCs w:val="28"/>
        </w:rPr>
      </w:pPr>
    </w:p>
    <w:p w14:paraId="55A45A08" w14:textId="77777777" w:rsidR="001F0960" w:rsidRPr="00453BCC" w:rsidRDefault="001F0960" w:rsidP="001F0960">
      <w:pPr>
        <w:tabs>
          <w:tab w:val="left" w:pos="993"/>
        </w:tabs>
        <w:ind w:firstLine="709"/>
        <w:jc w:val="center"/>
        <w:rPr>
          <w:b/>
          <w:iCs/>
          <w:color w:val="000000" w:themeColor="text1"/>
          <w:spacing w:val="-7"/>
          <w:sz w:val="28"/>
          <w:szCs w:val="28"/>
        </w:rPr>
      </w:pPr>
      <w:r w:rsidRPr="00453BCC">
        <w:rPr>
          <w:b/>
          <w:iCs/>
          <w:color w:val="000000" w:themeColor="text1"/>
          <w:spacing w:val="-7"/>
          <w:sz w:val="28"/>
          <w:szCs w:val="28"/>
        </w:rPr>
        <w:t>Основная литература:</w:t>
      </w:r>
    </w:p>
    <w:p w14:paraId="707EBD26" w14:textId="25FC0301" w:rsidR="00426127" w:rsidRPr="00426127" w:rsidRDefault="00426127" w:rsidP="001F0960">
      <w:pPr>
        <w:pStyle w:val="a6"/>
        <w:numPr>
          <w:ilvl w:val="0"/>
          <w:numId w:val="14"/>
        </w:numPr>
        <w:tabs>
          <w:tab w:val="left" w:pos="993"/>
        </w:tabs>
        <w:autoSpaceDE/>
        <w:autoSpaceDN/>
        <w:adjustRightInd/>
        <w:ind w:left="0" w:firstLine="709"/>
        <w:contextualSpacing/>
        <w:jc w:val="both"/>
        <w:rPr>
          <w:iCs/>
          <w:color w:val="000000" w:themeColor="text1"/>
          <w:spacing w:val="-7"/>
          <w:sz w:val="28"/>
          <w:szCs w:val="28"/>
        </w:rPr>
      </w:pPr>
      <w:r w:rsidRPr="00426127">
        <w:rPr>
          <w:sz w:val="28"/>
          <w:szCs w:val="28"/>
        </w:rPr>
        <w:t xml:space="preserve">Анохина О.Г. Таможенный кодекс Таможенного союза: комментарий / О.Г. Анохина - 3-е изд., </w:t>
      </w:r>
      <w:proofErr w:type="spellStart"/>
      <w:r w:rsidRPr="00426127">
        <w:rPr>
          <w:sz w:val="28"/>
          <w:szCs w:val="28"/>
        </w:rPr>
        <w:t>перераб</w:t>
      </w:r>
      <w:proofErr w:type="spellEnd"/>
      <w:proofErr w:type="gramStart"/>
      <w:r w:rsidRPr="00426127">
        <w:rPr>
          <w:sz w:val="28"/>
          <w:szCs w:val="28"/>
        </w:rPr>
        <w:t>.</w:t>
      </w:r>
      <w:proofErr w:type="gramEnd"/>
      <w:r w:rsidRPr="00426127">
        <w:rPr>
          <w:sz w:val="28"/>
          <w:szCs w:val="28"/>
        </w:rPr>
        <w:t xml:space="preserve"> и доп. - Москва: Проспект, 2017 - 426 с. - Текст: непосредственный. - То же. - ЭБС Проспект. - URL: http://ebs.prospekt.org/book/32992 (</w:t>
      </w:r>
      <w:r w:rsidR="00EC5F83" w:rsidRPr="00EC5F83">
        <w:rPr>
          <w:color w:val="000000" w:themeColor="text1"/>
          <w:sz w:val="28"/>
          <w:szCs w:val="28"/>
        </w:rPr>
        <w:t>21.03.2024</w:t>
      </w:r>
      <w:r w:rsidRPr="00426127">
        <w:rPr>
          <w:sz w:val="28"/>
          <w:szCs w:val="28"/>
        </w:rPr>
        <w:t>). - Текст: электронный.</w:t>
      </w:r>
    </w:p>
    <w:p w14:paraId="01D049B8" w14:textId="77777777" w:rsidR="00EC5F83" w:rsidRDefault="00EC5F83" w:rsidP="00EC5F83">
      <w:pPr>
        <w:pStyle w:val="a6"/>
        <w:widowControl/>
        <w:numPr>
          <w:ilvl w:val="0"/>
          <w:numId w:val="14"/>
        </w:numPr>
        <w:autoSpaceDE/>
        <w:autoSpaceDN/>
        <w:adjustRightInd/>
        <w:ind w:left="0" w:firstLine="709"/>
        <w:contextualSpacing/>
        <w:jc w:val="both"/>
        <w:rPr>
          <w:color w:val="000000" w:themeColor="text1"/>
          <w:sz w:val="28"/>
          <w:szCs w:val="28"/>
        </w:rPr>
      </w:pPr>
      <w:r w:rsidRPr="00EC5F83">
        <w:rPr>
          <w:color w:val="000000" w:themeColor="text1"/>
          <w:sz w:val="28"/>
          <w:szCs w:val="28"/>
        </w:rPr>
        <w:t xml:space="preserve">Клейменова, А. Н.  Таможенный контроль после выпуска </w:t>
      </w:r>
      <w:proofErr w:type="gramStart"/>
      <w:r w:rsidRPr="00EC5F83">
        <w:rPr>
          <w:color w:val="000000" w:themeColor="text1"/>
          <w:sz w:val="28"/>
          <w:szCs w:val="28"/>
        </w:rPr>
        <w:t>товаров :</w:t>
      </w:r>
      <w:proofErr w:type="gramEnd"/>
      <w:r w:rsidRPr="00EC5F83">
        <w:rPr>
          <w:color w:val="000000" w:themeColor="text1"/>
          <w:sz w:val="28"/>
          <w:szCs w:val="28"/>
        </w:rPr>
        <w:t xml:space="preserve"> учебник для вузов / А. Н. Клейменова. — 3-е изд., </w:t>
      </w:r>
      <w:proofErr w:type="spellStart"/>
      <w:r w:rsidRPr="00EC5F83">
        <w:rPr>
          <w:color w:val="000000" w:themeColor="text1"/>
          <w:sz w:val="28"/>
          <w:szCs w:val="28"/>
        </w:rPr>
        <w:t>перераб</w:t>
      </w:r>
      <w:proofErr w:type="spellEnd"/>
      <w:r w:rsidRPr="00EC5F83">
        <w:rPr>
          <w:color w:val="000000" w:themeColor="text1"/>
          <w:sz w:val="28"/>
          <w:szCs w:val="28"/>
        </w:rPr>
        <w:t xml:space="preserve">. и доп. — </w:t>
      </w:r>
      <w:proofErr w:type="gramStart"/>
      <w:r w:rsidRPr="00EC5F83">
        <w:rPr>
          <w:color w:val="000000" w:themeColor="text1"/>
          <w:sz w:val="28"/>
          <w:szCs w:val="28"/>
        </w:rPr>
        <w:t>Москва :</w:t>
      </w:r>
      <w:proofErr w:type="gramEnd"/>
      <w:r w:rsidRPr="00EC5F83">
        <w:rPr>
          <w:color w:val="000000" w:themeColor="text1"/>
          <w:sz w:val="28"/>
          <w:szCs w:val="28"/>
        </w:rPr>
        <w:t xml:space="preserve"> Издательство </w:t>
      </w:r>
      <w:proofErr w:type="spellStart"/>
      <w:r w:rsidRPr="00EC5F83">
        <w:rPr>
          <w:color w:val="000000" w:themeColor="text1"/>
          <w:sz w:val="28"/>
          <w:szCs w:val="28"/>
        </w:rPr>
        <w:t>Юрайт</w:t>
      </w:r>
      <w:proofErr w:type="spellEnd"/>
      <w:r w:rsidRPr="00EC5F83">
        <w:rPr>
          <w:color w:val="000000" w:themeColor="text1"/>
          <w:sz w:val="28"/>
          <w:szCs w:val="28"/>
        </w:rPr>
        <w:t xml:space="preserve">, 2024. — 144 с. — (Высшее образование). —  Образовательная платформа </w:t>
      </w:r>
      <w:proofErr w:type="spellStart"/>
      <w:r w:rsidRPr="00EC5F83">
        <w:rPr>
          <w:color w:val="000000" w:themeColor="text1"/>
          <w:sz w:val="28"/>
          <w:szCs w:val="28"/>
        </w:rPr>
        <w:t>Юрайт</w:t>
      </w:r>
      <w:proofErr w:type="spellEnd"/>
      <w:r w:rsidRPr="00EC5F83">
        <w:rPr>
          <w:color w:val="000000" w:themeColor="text1"/>
          <w:sz w:val="28"/>
          <w:szCs w:val="28"/>
        </w:rPr>
        <w:t xml:space="preserve"> [сайт]. — URL: https://urait.ru/bcode/537336 (дата обращения: </w:t>
      </w:r>
      <w:bookmarkStart w:id="33" w:name="_Hlk162359124"/>
      <w:r w:rsidRPr="00EC5F83">
        <w:rPr>
          <w:color w:val="000000" w:themeColor="text1"/>
          <w:sz w:val="28"/>
          <w:szCs w:val="28"/>
        </w:rPr>
        <w:t>21.03.2024</w:t>
      </w:r>
      <w:bookmarkEnd w:id="33"/>
      <w:r w:rsidRPr="00EC5F83">
        <w:rPr>
          <w:color w:val="000000" w:themeColor="text1"/>
          <w:sz w:val="28"/>
          <w:szCs w:val="28"/>
        </w:rPr>
        <w:t xml:space="preserve">). — </w:t>
      </w:r>
      <w:proofErr w:type="gramStart"/>
      <w:r w:rsidRPr="00EC5F83">
        <w:rPr>
          <w:color w:val="000000" w:themeColor="text1"/>
          <w:sz w:val="28"/>
          <w:szCs w:val="28"/>
        </w:rPr>
        <w:t>Текст :</w:t>
      </w:r>
      <w:proofErr w:type="gramEnd"/>
      <w:r w:rsidRPr="00EC5F83">
        <w:rPr>
          <w:color w:val="000000" w:themeColor="text1"/>
          <w:sz w:val="28"/>
          <w:szCs w:val="28"/>
        </w:rPr>
        <w:t xml:space="preserve"> электронный.</w:t>
      </w:r>
    </w:p>
    <w:p w14:paraId="75B3FC67" w14:textId="3B5D353D" w:rsidR="00EC5F83" w:rsidRPr="00EC5F83" w:rsidRDefault="00EC5F83" w:rsidP="00EC5F83">
      <w:pPr>
        <w:pStyle w:val="a6"/>
        <w:widowControl/>
        <w:numPr>
          <w:ilvl w:val="0"/>
          <w:numId w:val="14"/>
        </w:numPr>
        <w:autoSpaceDE/>
        <w:autoSpaceDN/>
        <w:adjustRightInd/>
        <w:ind w:left="0" w:firstLine="709"/>
        <w:contextualSpacing/>
        <w:jc w:val="both"/>
        <w:rPr>
          <w:color w:val="000000" w:themeColor="text1"/>
          <w:sz w:val="28"/>
          <w:szCs w:val="28"/>
        </w:rPr>
      </w:pPr>
      <w:r w:rsidRPr="00EC5F83">
        <w:rPr>
          <w:color w:val="000000" w:themeColor="text1"/>
          <w:sz w:val="28"/>
          <w:szCs w:val="28"/>
        </w:rPr>
        <w:t xml:space="preserve">Попова, Л. И.  Организация таможенного контроля товаров и транспортных </w:t>
      </w:r>
      <w:proofErr w:type="gramStart"/>
      <w:r w:rsidRPr="00EC5F83">
        <w:rPr>
          <w:color w:val="000000" w:themeColor="text1"/>
          <w:sz w:val="28"/>
          <w:szCs w:val="28"/>
        </w:rPr>
        <w:t>средств :</w:t>
      </w:r>
      <w:proofErr w:type="gramEnd"/>
      <w:r w:rsidRPr="00EC5F83">
        <w:rPr>
          <w:color w:val="000000" w:themeColor="text1"/>
          <w:sz w:val="28"/>
          <w:szCs w:val="28"/>
        </w:rPr>
        <w:t xml:space="preserve"> учебное пособие для вузов / Л. И. Попова. — 4-е изд., </w:t>
      </w:r>
      <w:proofErr w:type="spellStart"/>
      <w:r w:rsidRPr="00EC5F83">
        <w:rPr>
          <w:color w:val="000000" w:themeColor="text1"/>
          <w:sz w:val="28"/>
          <w:szCs w:val="28"/>
        </w:rPr>
        <w:t>перераб</w:t>
      </w:r>
      <w:proofErr w:type="spellEnd"/>
      <w:r w:rsidRPr="00EC5F83">
        <w:rPr>
          <w:color w:val="000000" w:themeColor="text1"/>
          <w:sz w:val="28"/>
          <w:szCs w:val="28"/>
        </w:rPr>
        <w:t xml:space="preserve">. и доп. — </w:t>
      </w:r>
      <w:proofErr w:type="gramStart"/>
      <w:r w:rsidRPr="00EC5F83">
        <w:rPr>
          <w:color w:val="000000" w:themeColor="text1"/>
          <w:sz w:val="28"/>
          <w:szCs w:val="28"/>
        </w:rPr>
        <w:t>Москва :</w:t>
      </w:r>
      <w:proofErr w:type="gramEnd"/>
      <w:r w:rsidRPr="00EC5F83">
        <w:rPr>
          <w:color w:val="000000" w:themeColor="text1"/>
          <w:sz w:val="28"/>
          <w:szCs w:val="28"/>
        </w:rPr>
        <w:t xml:space="preserve"> Издательство </w:t>
      </w:r>
      <w:proofErr w:type="spellStart"/>
      <w:r w:rsidRPr="00EC5F83">
        <w:rPr>
          <w:color w:val="000000" w:themeColor="text1"/>
          <w:sz w:val="28"/>
          <w:szCs w:val="28"/>
        </w:rPr>
        <w:t>Юрайт</w:t>
      </w:r>
      <w:proofErr w:type="spellEnd"/>
      <w:r w:rsidRPr="00EC5F83">
        <w:rPr>
          <w:color w:val="000000" w:themeColor="text1"/>
          <w:sz w:val="28"/>
          <w:szCs w:val="28"/>
        </w:rPr>
        <w:t xml:space="preserve">, 2024. — 248 с. — (Высшее образование). —  Образовательная платформа </w:t>
      </w:r>
      <w:proofErr w:type="spellStart"/>
      <w:r w:rsidRPr="00EC5F83">
        <w:rPr>
          <w:color w:val="000000" w:themeColor="text1"/>
          <w:sz w:val="28"/>
          <w:szCs w:val="28"/>
        </w:rPr>
        <w:t>Юрайт</w:t>
      </w:r>
      <w:proofErr w:type="spellEnd"/>
      <w:r w:rsidRPr="00EC5F83">
        <w:rPr>
          <w:color w:val="000000" w:themeColor="text1"/>
          <w:sz w:val="28"/>
          <w:szCs w:val="28"/>
        </w:rPr>
        <w:t xml:space="preserve"> [сайт]. — URL: https://urait.ru/bcode/532743 (дата обращения: 21.03.2024). — </w:t>
      </w:r>
      <w:proofErr w:type="gramStart"/>
      <w:r w:rsidRPr="00EC5F83">
        <w:rPr>
          <w:color w:val="000000" w:themeColor="text1"/>
          <w:sz w:val="28"/>
          <w:szCs w:val="28"/>
        </w:rPr>
        <w:t>Текст :</w:t>
      </w:r>
      <w:proofErr w:type="gramEnd"/>
      <w:r w:rsidRPr="00EC5F83">
        <w:rPr>
          <w:color w:val="000000" w:themeColor="text1"/>
          <w:sz w:val="28"/>
          <w:szCs w:val="28"/>
        </w:rPr>
        <w:t xml:space="preserve"> электронный.</w:t>
      </w:r>
    </w:p>
    <w:p w14:paraId="16A201CB" w14:textId="0FB0337D" w:rsidR="001F0960" w:rsidRPr="0055795F" w:rsidRDefault="001F0960" w:rsidP="0055795F">
      <w:pPr>
        <w:pStyle w:val="a6"/>
        <w:tabs>
          <w:tab w:val="left" w:pos="993"/>
          <w:tab w:val="left" w:pos="1440"/>
        </w:tabs>
        <w:ind w:left="0" w:firstLine="992"/>
        <w:jc w:val="center"/>
        <w:rPr>
          <w:b/>
          <w:bCs/>
          <w:color w:val="000000" w:themeColor="text1"/>
          <w:sz w:val="28"/>
          <w:szCs w:val="28"/>
        </w:rPr>
      </w:pPr>
      <w:r w:rsidRPr="0055795F">
        <w:rPr>
          <w:b/>
          <w:bCs/>
          <w:color w:val="000000" w:themeColor="text1"/>
          <w:sz w:val="28"/>
          <w:szCs w:val="28"/>
        </w:rPr>
        <w:t>Дополнительная литература:</w:t>
      </w:r>
    </w:p>
    <w:p w14:paraId="749BFB13" w14:textId="77777777" w:rsidR="00EC5F83" w:rsidRPr="00EC5F83" w:rsidRDefault="00EC5F83" w:rsidP="0055795F">
      <w:pPr>
        <w:pStyle w:val="a6"/>
        <w:numPr>
          <w:ilvl w:val="0"/>
          <w:numId w:val="14"/>
        </w:numPr>
        <w:autoSpaceDE/>
        <w:autoSpaceDN/>
        <w:adjustRightInd/>
        <w:ind w:left="0" w:firstLine="992"/>
        <w:contextualSpacing/>
        <w:jc w:val="both"/>
        <w:rPr>
          <w:bCs/>
          <w:color w:val="000000" w:themeColor="text1"/>
          <w:sz w:val="28"/>
          <w:szCs w:val="28"/>
        </w:rPr>
      </w:pPr>
      <w:r w:rsidRPr="00EC5F83">
        <w:rPr>
          <w:color w:val="000000" w:themeColor="text1"/>
          <w:sz w:val="28"/>
          <w:szCs w:val="28"/>
        </w:rPr>
        <w:t xml:space="preserve">Сенотрусова, С. В.  Таможенный контроль товаров и транспортных </w:t>
      </w:r>
      <w:proofErr w:type="gramStart"/>
      <w:r w:rsidRPr="00EC5F83">
        <w:rPr>
          <w:color w:val="000000" w:themeColor="text1"/>
          <w:sz w:val="28"/>
          <w:szCs w:val="28"/>
        </w:rPr>
        <w:t>средств :</w:t>
      </w:r>
      <w:proofErr w:type="gramEnd"/>
      <w:r w:rsidRPr="00EC5F83">
        <w:rPr>
          <w:color w:val="000000" w:themeColor="text1"/>
          <w:sz w:val="28"/>
          <w:szCs w:val="28"/>
        </w:rPr>
        <w:t xml:space="preserve"> учебник для вузов / С. В. Сенотрусова. — </w:t>
      </w:r>
      <w:proofErr w:type="gramStart"/>
      <w:r w:rsidRPr="00EC5F83">
        <w:rPr>
          <w:color w:val="000000" w:themeColor="text1"/>
          <w:sz w:val="28"/>
          <w:szCs w:val="28"/>
        </w:rPr>
        <w:t>Москва :</w:t>
      </w:r>
      <w:proofErr w:type="gramEnd"/>
      <w:r w:rsidRPr="00EC5F83">
        <w:rPr>
          <w:color w:val="000000" w:themeColor="text1"/>
          <w:sz w:val="28"/>
          <w:szCs w:val="28"/>
        </w:rPr>
        <w:t xml:space="preserve"> Издательство </w:t>
      </w:r>
      <w:proofErr w:type="spellStart"/>
      <w:r w:rsidRPr="00EC5F83">
        <w:rPr>
          <w:color w:val="000000" w:themeColor="text1"/>
          <w:sz w:val="28"/>
          <w:szCs w:val="28"/>
        </w:rPr>
        <w:t>Юрайт</w:t>
      </w:r>
      <w:proofErr w:type="spellEnd"/>
      <w:r w:rsidRPr="00EC5F83">
        <w:rPr>
          <w:color w:val="000000" w:themeColor="text1"/>
          <w:sz w:val="28"/>
          <w:szCs w:val="28"/>
        </w:rPr>
        <w:t xml:space="preserve">, 2024. — 158 с. — (Высшее образование). —  Образовательная платформа </w:t>
      </w:r>
      <w:proofErr w:type="spellStart"/>
      <w:r w:rsidRPr="00EC5F83">
        <w:rPr>
          <w:color w:val="000000" w:themeColor="text1"/>
          <w:sz w:val="28"/>
          <w:szCs w:val="28"/>
        </w:rPr>
        <w:t>Юрайт</w:t>
      </w:r>
      <w:proofErr w:type="spellEnd"/>
      <w:r w:rsidRPr="00EC5F83">
        <w:rPr>
          <w:color w:val="000000" w:themeColor="text1"/>
          <w:sz w:val="28"/>
          <w:szCs w:val="28"/>
        </w:rPr>
        <w:t xml:space="preserve"> [сайт]. — URL: https://urait.ru/bcode/543994 (дата обращения: 21.03.2024). — </w:t>
      </w:r>
      <w:proofErr w:type="gramStart"/>
      <w:r w:rsidRPr="00EC5F83">
        <w:rPr>
          <w:color w:val="000000" w:themeColor="text1"/>
          <w:sz w:val="28"/>
          <w:szCs w:val="28"/>
        </w:rPr>
        <w:t>Текст :</w:t>
      </w:r>
      <w:proofErr w:type="gramEnd"/>
      <w:r w:rsidRPr="00EC5F83">
        <w:rPr>
          <w:color w:val="000000" w:themeColor="text1"/>
          <w:sz w:val="28"/>
          <w:szCs w:val="28"/>
        </w:rPr>
        <w:t xml:space="preserve"> электронный.</w:t>
      </w:r>
    </w:p>
    <w:p w14:paraId="36876FE0" w14:textId="77777777" w:rsidR="00EC5F83" w:rsidRPr="00EC5F83" w:rsidRDefault="00EC5F83" w:rsidP="0055795F">
      <w:pPr>
        <w:pStyle w:val="a6"/>
        <w:numPr>
          <w:ilvl w:val="0"/>
          <w:numId w:val="14"/>
        </w:numPr>
        <w:autoSpaceDE/>
        <w:autoSpaceDN/>
        <w:adjustRightInd/>
        <w:ind w:left="0" w:firstLine="992"/>
        <w:contextualSpacing/>
        <w:jc w:val="both"/>
        <w:rPr>
          <w:bCs/>
          <w:color w:val="000000" w:themeColor="text1"/>
          <w:sz w:val="28"/>
          <w:szCs w:val="28"/>
        </w:rPr>
      </w:pPr>
      <w:r w:rsidRPr="00EC5F83">
        <w:rPr>
          <w:sz w:val="28"/>
          <w:szCs w:val="28"/>
        </w:rPr>
        <w:t xml:space="preserve">Лузина, Т.В. Запреты и ограничения внешнеторговой деятельности: учебник для вузов / Т.В. Лузина, В.Г. Высоцкая. — Москва: </w:t>
      </w:r>
      <w:proofErr w:type="spellStart"/>
      <w:r w:rsidRPr="00EC5F83">
        <w:rPr>
          <w:sz w:val="28"/>
          <w:szCs w:val="28"/>
        </w:rPr>
        <w:t>Юрайт</w:t>
      </w:r>
      <w:proofErr w:type="spellEnd"/>
      <w:r w:rsidRPr="00EC5F83">
        <w:rPr>
          <w:sz w:val="28"/>
          <w:szCs w:val="28"/>
        </w:rPr>
        <w:t xml:space="preserve">, 2023 — 142 с. — (Высшее образование). - То же. - 2024. - Образовательная платформа </w:t>
      </w:r>
      <w:proofErr w:type="spellStart"/>
      <w:r w:rsidRPr="00EC5F83">
        <w:rPr>
          <w:sz w:val="28"/>
          <w:szCs w:val="28"/>
        </w:rPr>
        <w:t>Юрайт</w:t>
      </w:r>
      <w:proofErr w:type="spellEnd"/>
      <w:r w:rsidRPr="00EC5F83">
        <w:rPr>
          <w:sz w:val="28"/>
          <w:szCs w:val="28"/>
        </w:rPr>
        <w:t xml:space="preserve"> [сайт]. — URL: https://urait.ru/bcode/541089 (дата обращения: 21.03.2024). — </w:t>
      </w:r>
      <w:proofErr w:type="gramStart"/>
      <w:r w:rsidRPr="00EC5F83">
        <w:rPr>
          <w:sz w:val="28"/>
          <w:szCs w:val="28"/>
        </w:rPr>
        <w:t>Текст :</w:t>
      </w:r>
      <w:proofErr w:type="gramEnd"/>
      <w:r w:rsidRPr="00EC5F83">
        <w:rPr>
          <w:sz w:val="28"/>
          <w:szCs w:val="28"/>
        </w:rPr>
        <w:t xml:space="preserve"> </w:t>
      </w:r>
      <w:r w:rsidRPr="00EC5F83">
        <w:rPr>
          <w:sz w:val="28"/>
          <w:szCs w:val="28"/>
        </w:rPr>
        <w:lastRenderedPageBreak/>
        <w:t>электронный.</w:t>
      </w:r>
    </w:p>
    <w:p w14:paraId="55BA65B1" w14:textId="77777777" w:rsidR="00EC5F83" w:rsidRPr="00EC5F83" w:rsidRDefault="00EC5F83" w:rsidP="0055795F">
      <w:pPr>
        <w:pStyle w:val="a6"/>
        <w:numPr>
          <w:ilvl w:val="0"/>
          <w:numId w:val="14"/>
        </w:numPr>
        <w:ind w:left="0" w:firstLine="992"/>
        <w:jc w:val="both"/>
        <w:rPr>
          <w:color w:val="000000" w:themeColor="text1"/>
          <w:sz w:val="28"/>
          <w:szCs w:val="28"/>
        </w:rPr>
      </w:pPr>
      <w:r w:rsidRPr="00EC5F83">
        <w:rPr>
          <w:color w:val="000000" w:themeColor="text1"/>
          <w:sz w:val="28"/>
          <w:szCs w:val="28"/>
          <w:shd w:val="clear" w:color="auto" w:fill="FFFFFF"/>
        </w:rPr>
        <w:t xml:space="preserve">Новикова, С. А.  Таможенное дело и таможенное регулирование в </w:t>
      </w:r>
      <w:proofErr w:type="gramStart"/>
      <w:r w:rsidRPr="00EC5F83">
        <w:rPr>
          <w:color w:val="000000" w:themeColor="text1"/>
          <w:sz w:val="28"/>
          <w:szCs w:val="28"/>
          <w:shd w:val="clear" w:color="auto" w:fill="FFFFFF"/>
        </w:rPr>
        <w:t>ЕАЭС :</w:t>
      </w:r>
      <w:proofErr w:type="gramEnd"/>
      <w:r w:rsidRPr="00EC5F83">
        <w:rPr>
          <w:color w:val="000000" w:themeColor="text1"/>
          <w:sz w:val="28"/>
          <w:szCs w:val="28"/>
          <w:shd w:val="clear" w:color="auto" w:fill="FFFFFF"/>
        </w:rPr>
        <w:t xml:space="preserve"> учебник для вузов / С. А. Новикова. — 3-е изд., </w:t>
      </w:r>
      <w:proofErr w:type="spellStart"/>
      <w:r w:rsidRPr="00EC5F83">
        <w:rPr>
          <w:color w:val="000000" w:themeColor="text1"/>
          <w:sz w:val="28"/>
          <w:szCs w:val="28"/>
          <w:shd w:val="clear" w:color="auto" w:fill="FFFFFF"/>
        </w:rPr>
        <w:t>перераб</w:t>
      </w:r>
      <w:proofErr w:type="spellEnd"/>
      <w:r w:rsidRPr="00EC5F83">
        <w:rPr>
          <w:color w:val="000000" w:themeColor="text1"/>
          <w:sz w:val="28"/>
          <w:szCs w:val="28"/>
          <w:shd w:val="clear" w:color="auto" w:fill="FFFFFF"/>
        </w:rPr>
        <w:t xml:space="preserve">. и доп. — </w:t>
      </w:r>
      <w:proofErr w:type="gramStart"/>
      <w:r w:rsidRPr="00EC5F83">
        <w:rPr>
          <w:color w:val="000000" w:themeColor="text1"/>
          <w:sz w:val="28"/>
          <w:szCs w:val="28"/>
          <w:shd w:val="clear" w:color="auto" w:fill="FFFFFF"/>
        </w:rPr>
        <w:t>Москва :</w:t>
      </w:r>
      <w:proofErr w:type="gramEnd"/>
      <w:r w:rsidRPr="00EC5F83">
        <w:rPr>
          <w:color w:val="000000" w:themeColor="text1"/>
          <w:sz w:val="28"/>
          <w:szCs w:val="28"/>
          <w:shd w:val="clear" w:color="auto" w:fill="FFFFFF"/>
        </w:rPr>
        <w:t xml:space="preserve"> Издательство </w:t>
      </w:r>
      <w:proofErr w:type="spellStart"/>
      <w:r w:rsidRPr="00EC5F83">
        <w:rPr>
          <w:color w:val="000000" w:themeColor="text1"/>
          <w:sz w:val="28"/>
          <w:szCs w:val="28"/>
          <w:shd w:val="clear" w:color="auto" w:fill="FFFFFF"/>
        </w:rPr>
        <w:t>Юрайт</w:t>
      </w:r>
      <w:proofErr w:type="spellEnd"/>
      <w:r w:rsidRPr="00EC5F83">
        <w:rPr>
          <w:color w:val="000000" w:themeColor="text1"/>
          <w:sz w:val="28"/>
          <w:szCs w:val="28"/>
          <w:shd w:val="clear" w:color="auto" w:fill="FFFFFF"/>
        </w:rPr>
        <w:t xml:space="preserve">, 2024. — 380 с. — (Высшее образование). —  Образовательная платформа </w:t>
      </w:r>
      <w:proofErr w:type="spellStart"/>
      <w:r w:rsidRPr="00EC5F83">
        <w:rPr>
          <w:color w:val="000000" w:themeColor="text1"/>
          <w:sz w:val="28"/>
          <w:szCs w:val="28"/>
          <w:shd w:val="clear" w:color="auto" w:fill="FFFFFF"/>
        </w:rPr>
        <w:t>Юрайт</w:t>
      </w:r>
      <w:proofErr w:type="spellEnd"/>
      <w:r w:rsidRPr="00EC5F83">
        <w:rPr>
          <w:color w:val="000000" w:themeColor="text1"/>
          <w:sz w:val="28"/>
          <w:szCs w:val="28"/>
          <w:shd w:val="clear" w:color="auto" w:fill="FFFFFF"/>
        </w:rPr>
        <w:t xml:space="preserve"> [сайт]. — URL: https://urait.ru/bcode/539560 (дата обращения: 21.03.2024). — </w:t>
      </w:r>
      <w:proofErr w:type="gramStart"/>
      <w:r w:rsidRPr="00EC5F83">
        <w:rPr>
          <w:color w:val="000000" w:themeColor="text1"/>
          <w:sz w:val="28"/>
          <w:szCs w:val="28"/>
          <w:shd w:val="clear" w:color="auto" w:fill="FFFFFF"/>
        </w:rPr>
        <w:t>Текст :</w:t>
      </w:r>
      <w:proofErr w:type="gramEnd"/>
      <w:r w:rsidRPr="00EC5F83">
        <w:rPr>
          <w:color w:val="000000" w:themeColor="text1"/>
          <w:sz w:val="28"/>
          <w:szCs w:val="28"/>
          <w:shd w:val="clear" w:color="auto" w:fill="FFFFFF"/>
        </w:rPr>
        <w:t xml:space="preserve"> электронный.</w:t>
      </w:r>
    </w:p>
    <w:p w14:paraId="529874E6" w14:textId="77777777" w:rsidR="00EC5F83" w:rsidRPr="00EC5F83" w:rsidRDefault="00EC5F83" w:rsidP="0055795F">
      <w:pPr>
        <w:pStyle w:val="a6"/>
        <w:numPr>
          <w:ilvl w:val="0"/>
          <w:numId w:val="14"/>
        </w:numPr>
        <w:ind w:left="0" w:firstLine="992"/>
        <w:jc w:val="both"/>
        <w:rPr>
          <w:color w:val="000000" w:themeColor="text1"/>
          <w:sz w:val="28"/>
          <w:szCs w:val="28"/>
        </w:rPr>
      </w:pPr>
      <w:proofErr w:type="spellStart"/>
      <w:r w:rsidRPr="00EC5F83">
        <w:rPr>
          <w:sz w:val="28"/>
          <w:szCs w:val="28"/>
        </w:rPr>
        <w:t>Акматалиева</w:t>
      </w:r>
      <w:proofErr w:type="spellEnd"/>
      <w:r w:rsidRPr="00EC5F83">
        <w:rPr>
          <w:sz w:val="28"/>
          <w:szCs w:val="28"/>
        </w:rPr>
        <w:t xml:space="preserve">, А. С.  Таможенная </w:t>
      </w:r>
      <w:proofErr w:type="gramStart"/>
      <w:r w:rsidRPr="00EC5F83">
        <w:rPr>
          <w:sz w:val="28"/>
          <w:szCs w:val="28"/>
        </w:rPr>
        <w:t>статистика :</w:t>
      </w:r>
      <w:proofErr w:type="gramEnd"/>
      <w:r w:rsidRPr="00EC5F83">
        <w:rPr>
          <w:sz w:val="28"/>
          <w:szCs w:val="28"/>
        </w:rPr>
        <w:t xml:space="preserve"> учебное пособие для вузов / А. С. </w:t>
      </w:r>
      <w:proofErr w:type="spellStart"/>
      <w:r w:rsidRPr="00EC5F83">
        <w:rPr>
          <w:sz w:val="28"/>
          <w:szCs w:val="28"/>
        </w:rPr>
        <w:t>Акматалиева</w:t>
      </w:r>
      <w:proofErr w:type="spellEnd"/>
      <w:r w:rsidRPr="00EC5F83">
        <w:rPr>
          <w:sz w:val="28"/>
          <w:szCs w:val="28"/>
        </w:rPr>
        <w:t xml:space="preserve">. — </w:t>
      </w:r>
      <w:proofErr w:type="gramStart"/>
      <w:r w:rsidRPr="00EC5F83">
        <w:rPr>
          <w:sz w:val="28"/>
          <w:szCs w:val="28"/>
        </w:rPr>
        <w:t>Москва :</w:t>
      </w:r>
      <w:proofErr w:type="gramEnd"/>
      <w:r w:rsidRPr="00EC5F83">
        <w:rPr>
          <w:sz w:val="28"/>
          <w:szCs w:val="28"/>
        </w:rPr>
        <w:t xml:space="preserve"> Издательство </w:t>
      </w:r>
      <w:proofErr w:type="spellStart"/>
      <w:r w:rsidRPr="00EC5F83">
        <w:rPr>
          <w:sz w:val="28"/>
          <w:szCs w:val="28"/>
        </w:rPr>
        <w:t>Юрайт</w:t>
      </w:r>
      <w:proofErr w:type="spellEnd"/>
      <w:r w:rsidRPr="00EC5F83">
        <w:rPr>
          <w:sz w:val="28"/>
          <w:szCs w:val="28"/>
        </w:rPr>
        <w:t xml:space="preserve">, 2024. — 306 с. — (Высшее образование). —  Образовательная платформа </w:t>
      </w:r>
      <w:proofErr w:type="spellStart"/>
      <w:r w:rsidRPr="00EC5F83">
        <w:rPr>
          <w:sz w:val="28"/>
          <w:szCs w:val="28"/>
        </w:rPr>
        <w:t>Юрайт</w:t>
      </w:r>
      <w:proofErr w:type="spellEnd"/>
      <w:r w:rsidRPr="00EC5F83">
        <w:rPr>
          <w:sz w:val="28"/>
          <w:szCs w:val="28"/>
        </w:rPr>
        <w:t xml:space="preserve"> [сайт]. — URL: https://urait.ru/bcode/543909 (дата обращения: 21.03.2024). — </w:t>
      </w:r>
      <w:proofErr w:type="gramStart"/>
      <w:r w:rsidRPr="00EC5F83">
        <w:rPr>
          <w:sz w:val="28"/>
          <w:szCs w:val="28"/>
        </w:rPr>
        <w:t>Текст :</w:t>
      </w:r>
      <w:proofErr w:type="gramEnd"/>
      <w:r w:rsidRPr="00EC5F83">
        <w:rPr>
          <w:sz w:val="28"/>
          <w:szCs w:val="28"/>
        </w:rPr>
        <w:t xml:space="preserve"> электронный.</w:t>
      </w:r>
    </w:p>
    <w:p w14:paraId="7E102E1F" w14:textId="6B811891" w:rsidR="0055795F" w:rsidRPr="00C33517" w:rsidRDefault="0055795F" w:rsidP="0055795F">
      <w:pPr>
        <w:pStyle w:val="a6"/>
        <w:numPr>
          <w:ilvl w:val="0"/>
          <w:numId w:val="14"/>
        </w:numPr>
        <w:ind w:left="0" w:firstLine="992"/>
        <w:jc w:val="both"/>
        <w:rPr>
          <w:color w:val="000000" w:themeColor="text1"/>
          <w:sz w:val="28"/>
          <w:szCs w:val="28"/>
        </w:rPr>
      </w:pPr>
      <w:r w:rsidRPr="0055795F">
        <w:rPr>
          <w:color w:val="000000" w:themeColor="text1"/>
          <w:sz w:val="28"/>
          <w:szCs w:val="28"/>
        </w:rPr>
        <w:t>Сидорова Е.Ю. Методологические положения по определению места реализации товара при совершении сделок купли-продажи ввезенных товаров, помещенных под таможенную процедуру "таможенный склад" // Международный бухгалтерский учет</w:t>
      </w:r>
      <w:r w:rsidR="00C33517">
        <w:rPr>
          <w:color w:val="000000" w:themeColor="text1"/>
          <w:sz w:val="28"/>
          <w:szCs w:val="28"/>
        </w:rPr>
        <w:t xml:space="preserve">. - </w:t>
      </w:r>
      <w:r w:rsidRPr="0055795F">
        <w:rPr>
          <w:color w:val="000000" w:themeColor="text1"/>
          <w:sz w:val="28"/>
          <w:szCs w:val="28"/>
        </w:rPr>
        <w:t>2019. – № 12.</w:t>
      </w:r>
      <w:r w:rsidR="00C33517">
        <w:rPr>
          <w:color w:val="000000" w:themeColor="text1"/>
          <w:sz w:val="28"/>
          <w:szCs w:val="28"/>
        </w:rPr>
        <w:t xml:space="preserve"> </w:t>
      </w:r>
      <w:r w:rsidRPr="0055795F">
        <w:rPr>
          <w:color w:val="000000" w:themeColor="text1"/>
          <w:sz w:val="28"/>
          <w:szCs w:val="28"/>
        </w:rPr>
        <w:t>-</w:t>
      </w:r>
      <w:r w:rsidR="00C33517">
        <w:rPr>
          <w:color w:val="000000" w:themeColor="text1"/>
          <w:sz w:val="28"/>
          <w:szCs w:val="28"/>
        </w:rPr>
        <w:t xml:space="preserve"> </w:t>
      </w:r>
      <w:r w:rsidRPr="0055795F">
        <w:rPr>
          <w:color w:val="000000" w:themeColor="text1"/>
          <w:sz w:val="28"/>
          <w:szCs w:val="28"/>
        </w:rPr>
        <w:t xml:space="preserve">С.1392-1403. — Только в электронном виде. </w:t>
      </w:r>
      <w:r w:rsidR="00C33517">
        <w:rPr>
          <w:color w:val="000000" w:themeColor="text1"/>
          <w:sz w:val="28"/>
          <w:szCs w:val="28"/>
        </w:rPr>
        <w:t xml:space="preserve">– ЭБ </w:t>
      </w:r>
      <w:proofErr w:type="spellStart"/>
      <w:r w:rsidR="00C33517">
        <w:rPr>
          <w:color w:val="000000" w:themeColor="text1"/>
          <w:sz w:val="28"/>
          <w:szCs w:val="28"/>
        </w:rPr>
        <w:t>Финуниверситета</w:t>
      </w:r>
      <w:proofErr w:type="spellEnd"/>
      <w:r w:rsidR="00C33517">
        <w:rPr>
          <w:color w:val="000000" w:themeColor="text1"/>
          <w:sz w:val="28"/>
          <w:szCs w:val="28"/>
        </w:rPr>
        <w:t xml:space="preserve">. - </w:t>
      </w:r>
      <w:r w:rsidRPr="0055795F">
        <w:rPr>
          <w:color w:val="000000" w:themeColor="text1"/>
          <w:sz w:val="28"/>
          <w:szCs w:val="28"/>
        </w:rPr>
        <w:t>URL:</w:t>
      </w:r>
      <w:hyperlink r:id="rId18" w:history="1">
        <w:r w:rsidRPr="00C33517">
          <w:rPr>
            <w:rStyle w:val="af4"/>
            <w:color w:val="000000" w:themeColor="text1"/>
            <w:sz w:val="28"/>
            <w:szCs w:val="28"/>
            <w:u w:val="none"/>
          </w:rPr>
          <w:t>http://elib.fa.ru/art2019/bv2637.pdf</w:t>
        </w:r>
      </w:hyperlink>
      <w:r w:rsidRPr="00C33517">
        <w:rPr>
          <w:color w:val="000000" w:themeColor="text1"/>
          <w:sz w:val="28"/>
          <w:szCs w:val="28"/>
        </w:rPr>
        <w:t>.</w:t>
      </w:r>
      <w:r w:rsidR="00C33517" w:rsidRPr="00C33517">
        <w:rPr>
          <w:sz w:val="28"/>
          <w:szCs w:val="28"/>
        </w:rPr>
        <w:t xml:space="preserve"> — Текст: электронный.</w:t>
      </w:r>
    </w:p>
    <w:p w14:paraId="36C4607F" w14:textId="010D38F9" w:rsidR="00C33517" w:rsidRDefault="00C33517" w:rsidP="00C33517">
      <w:pPr>
        <w:jc w:val="both"/>
        <w:rPr>
          <w:color w:val="000000" w:themeColor="text1"/>
          <w:sz w:val="28"/>
          <w:szCs w:val="28"/>
        </w:rPr>
      </w:pPr>
    </w:p>
    <w:p w14:paraId="734F5017" w14:textId="0A00ECF2" w:rsidR="00C33517" w:rsidRPr="00C33517" w:rsidRDefault="00C33517" w:rsidP="00C33517">
      <w:pPr>
        <w:jc w:val="both"/>
        <w:rPr>
          <w:color w:val="000000" w:themeColor="text1"/>
          <w:sz w:val="28"/>
          <w:szCs w:val="28"/>
        </w:rPr>
      </w:pPr>
      <w:r>
        <w:rPr>
          <w:color w:val="000000" w:themeColor="text1"/>
          <w:sz w:val="28"/>
          <w:szCs w:val="28"/>
        </w:rPr>
        <w:t xml:space="preserve">        </w:t>
      </w:r>
      <w:r w:rsidRPr="00C33517">
        <w:rPr>
          <w:b/>
          <w:color w:val="000000" w:themeColor="text1"/>
          <w:sz w:val="28"/>
          <w:szCs w:val="28"/>
        </w:rPr>
        <w:t>Периодические издания</w:t>
      </w:r>
      <w:r w:rsidRPr="00C33517">
        <w:rPr>
          <w:color w:val="000000" w:themeColor="text1"/>
          <w:sz w:val="28"/>
          <w:szCs w:val="28"/>
        </w:rPr>
        <w:t xml:space="preserve">: </w:t>
      </w:r>
      <w:r>
        <w:rPr>
          <w:color w:val="000000" w:themeColor="text1"/>
          <w:sz w:val="28"/>
          <w:szCs w:val="28"/>
        </w:rPr>
        <w:t>«</w:t>
      </w:r>
      <w:r w:rsidRPr="0055795F">
        <w:rPr>
          <w:bCs/>
          <w:color w:val="000000" w:themeColor="text1"/>
          <w:sz w:val="28"/>
          <w:szCs w:val="28"/>
        </w:rPr>
        <w:t>Международный бухгалтерский учет</w:t>
      </w:r>
      <w:r>
        <w:rPr>
          <w:color w:val="000000" w:themeColor="text1"/>
          <w:sz w:val="28"/>
          <w:szCs w:val="28"/>
        </w:rPr>
        <w:t>», «</w:t>
      </w:r>
      <w:r w:rsidRPr="0055795F">
        <w:rPr>
          <w:bCs/>
          <w:color w:val="000000" w:themeColor="text1"/>
          <w:sz w:val="28"/>
          <w:szCs w:val="28"/>
        </w:rPr>
        <w:t>Таможенное дело</w:t>
      </w:r>
      <w:r>
        <w:rPr>
          <w:color w:val="000000" w:themeColor="text1"/>
          <w:sz w:val="28"/>
          <w:szCs w:val="28"/>
        </w:rPr>
        <w:t>», «</w:t>
      </w:r>
      <w:r w:rsidRPr="0055795F">
        <w:rPr>
          <w:bCs/>
          <w:color w:val="000000" w:themeColor="text1"/>
          <w:sz w:val="28"/>
          <w:szCs w:val="28"/>
        </w:rPr>
        <w:t>Экономика. Налоги. Право.</w:t>
      </w:r>
      <w:r>
        <w:rPr>
          <w:color w:val="000000" w:themeColor="text1"/>
          <w:sz w:val="28"/>
          <w:szCs w:val="28"/>
        </w:rPr>
        <w:t>».</w:t>
      </w:r>
    </w:p>
    <w:p w14:paraId="3B1EC09C" w14:textId="77777777" w:rsidR="001F0960" w:rsidRPr="00453BCC" w:rsidRDefault="001F0960" w:rsidP="001F0960">
      <w:pPr>
        <w:pStyle w:val="a6"/>
        <w:autoSpaceDE/>
        <w:autoSpaceDN/>
        <w:adjustRightInd/>
        <w:ind w:left="709"/>
        <w:contextualSpacing/>
        <w:jc w:val="both"/>
        <w:rPr>
          <w:bCs/>
          <w:color w:val="000000" w:themeColor="text1"/>
          <w:sz w:val="28"/>
          <w:szCs w:val="28"/>
        </w:rPr>
      </w:pPr>
    </w:p>
    <w:p w14:paraId="25D0035B" w14:textId="339A533F" w:rsidR="001F0960" w:rsidRPr="00141A0B" w:rsidRDefault="001F0960" w:rsidP="00141A0B">
      <w:pPr>
        <w:pStyle w:val="a6"/>
        <w:numPr>
          <w:ilvl w:val="0"/>
          <w:numId w:val="14"/>
        </w:numPr>
        <w:ind w:left="0" w:firstLine="709"/>
        <w:jc w:val="both"/>
        <w:outlineLvl w:val="0"/>
        <w:rPr>
          <w:b/>
          <w:sz w:val="28"/>
          <w:szCs w:val="28"/>
        </w:rPr>
      </w:pPr>
      <w:bookmarkStart w:id="34" w:name="_Toc29731744"/>
      <w:bookmarkStart w:id="35" w:name="_Toc161910115"/>
      <w:r w:rsidRPr="00141A0B">
        <w:rPr>
          <w:b/>
          <w:sz w:val="28"/>
          <w:szCs w:val="28"/>
        </w:rPr>
        <w:t>Перечень ресурсов информационно-телекоммуникационной сети «Интернет», необходимых для освоения дисциплины</w:t>
      </w:r>
      <w:bookmarkEnd w:id="34"/>
      <w:bookmarkEnd w:id="35"/>
    </w:p>
    <w:p w14:paraId="381D7601"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www.minfin.ru — Министерство финансов РФ </w:t>
      </w:r>
    </w:p>
    <w:p w14:paraId="5D44C3D3"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www.nalog.ru — Федеральная налоговая служба РФ </w:t>
      </w:r>
    </w:p>
    <w:p w14:paraId="32197016"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www.prime-tass.ru — Агентство экономической информации </w:t>
      </w:r>
    </w:p>
    <w:p w14:paraId="14EDCE31"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www.quote.ru — финансовые показатели российских предприятий </w:t>
      </w:r>
    </w:p>
    <w:p w14:paraId="020BEB3F"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www.raexpert.ru — Рейтинговое агентство ЭКСПЕРТ РА </w:t>
      </w:r>
    </w:p>
    <w:p w14:paraId="1E4C8144"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rPr>
        <w:t xml:space="preserve">www.rbc.ru — РИА РБК </w:t>
      </w:r>
    </w:p>
    <w:p w14:paraId="6092DBF5" w14:textId="77777777" w:rsidR="001F0960" w:rsidRPr="00453BCC"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453BCC">
        <w:rPr>
          <w:sz w:val="28"/>
          <w:szCs w:val="28"/>
          <w:shd w:val="clear" w:color="auto" w:fill="FFFFFF"/>
        </w:rPr>
        <w:t>http://www.consultant.ru/ - СПС Консультант Плюс.</w:t>
      </w:r>
    </w:p>
    <w:p w14:paraId="7D0D2708" w14:textId="77777777" w:rsidR="001F0960" w:rsidRPr="00453BCC" w:rsidRDefault="00CA2EFE" w:rsidP="001F0960">
      <w:pPr>
        <w:numPr>
          <w:ilvl w:val="0"/>
          <w:numId w:val="12"/>
        </w:numPr>
        <w:tabs>
          <w:tab w:val="left" w:pos="851"/>
          <w:tab w:val="left" w:pos="1134"/>
        </w:tabs>
        <w:autoSpaceDE/>
        <w:autoSpaceDN/>
        <w:adjustRightInd/>
        <w:ind w:left="0" w:firstLine="709"/>
        <w:jc w:val="both"/>
        <w:rPr>
          <w:sz w:val="28"/>
          <w:szCs w:val="28"/>
          <w:shd w:val="clear" w:color="auto" w:fill="FFFFFF"/>
        </w:rPr>
      </w:pPr>
      <w:hyperlink r:id="rId19" w:history="1">
        <w:r w:rsidR="001F0960" w:rsidRPr="00453BCC">
          <w:rPr>
            <w:sz w:val="28"/>
            <w:szCs w:val="28"/>
            <w:shd w:val="clear" w:color="auto" w:fill="FFFFFF"/>
          </w:rPr>
          <w:t>http://www/garant.ru/</w:t>
        </w:r>
      </w:hyperlink>
      <w:r w:rsidR="001F0960" w:rsidRPr="00453BCC">
        <w:rPr>
          <w:sz w:val="28"/>
          <w:szCs w:val="28"/>
          <w:shd w:val="clear" w:color="auto" w:fill="FFFFFF"/>
        </w:rPr>
        <w:t xml:space="preserve"> - СПС Гарант. </w:t>
      </w:r>
    </w:p>
    <w:p w14:paraId="7C9F66B9" w14:textId="777777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Электронная библиотека Финансового университета (ЭБ) http://elib.fa.ru/ (http://library.fa.ru/files/elibfa.pdf) </w:t>
      </w:r>
    </w:p>
    <w:p w14:paraId="0A34BB20" w14:textId="777777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Электронно-библиотечная система BOOK.RU http://www.book.ru </w:t>
      </w:r>
    </w:p>
    <w:p w14:paraId="23FB6E1A" w14:textId="777777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Электронно-библиотечная система «Университетская библиотека ОНЛАЙН» </w:t>
      </w:r>
      <w:hyperlink r:id="rId20" w:history="1">
        <w:r w:rsidRPr="00453BCC">
          <w:rPr>
            <w:sz w:val="28"/>
            <w:szCs w:val="28"/>
          </w:rPr>
          <w:t>http://biblioclub.ru/</w:t>
        </w:r>
      </w:hyperlink>
    </w:p>
    <w:p w14:paraId="7FBBAD1D" w14:textId="2ED728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Электронно-библиотечная система </w:t>
      </w:r>
      <w:proofErr w:type="spellStart"/>
      <w:r w:rsidRPr="00453BCC">
        <w:rPr>
          <w:sz w:val="28"/>
          <w:szCs w:val="28"/>
        </w:rPr>
        <w:t>Znanium</w:t>
      </w:r>
      <w:proofErr w:type="spellEnd"/>
      <w:r w:rsidR="00C33517">
        <w:rPr>
          <w:sz w:val="28"/>
          <w:szCs w:val="28"/>
        </w:rPr>
        <w:t xml:space="preserve"> </w:t>
      </w:r>
      <w:r w:rsidRPr="00453BCC">
        <w:rPr>
          <w:sz w:val="28"/>
          <w:szCs w:val="28"/>
        </w:rPr>
        <w:t>http://www.znanium.</w:t>
      </w:r>
      <w:proofErr w:type="spellStart"/>
      <w:r w:rsidR="00EC5F83">
        <w:rPr>
          <w:sz w:val="28"/>
          <w:szCs w:val="28"/>
          <w:lang w:val="en-US"/>
        </w:rPr>
        <w:t>ru</w:t>
      </w:r>
      <w:proofErr w:type="spellEnd"/>
      <w:r w:rsidRPr="00453BCC">
        <w:rPr>
          <w:sz w:val="28"/>
          <w:szCs w:val="28"/>
        </w:rPr>
        <w:t xml:space="preserve"> </w:t>
      </w:r>
    </w:p>
    <w:p w14:paraId="5DED3149" w14:textId="777777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 «Деловая онлайн библиотека» издательства «Альпина </w:t>
      </w:r>
      <w:proofErr w:type="spellStart"/>
      <w:r w:rsidRPr="00453BCC">
        <w:rPr>
          <w:sz w:val="28"/>
          <w:szCs w:val="28"/>
        </w:rPr>
        <w:t>Паблишер</w:t>
      </w:r>
      <w:proofErr w:type="spellEnd"/>
      <w:r w:rsidRPr="00453BCC">
        <w:rPr>
          <w:sz w:val="28"/>
          <w:szCs w:val="28"/>
        </w:rPr>
        <w:t>» http://lib.alpinadigital.ru/en/library</w:t>
      </w:r>
    </w:p>
    <w:p w14:paraId="6F88B22E" w14:textId="77777777"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 Электронно-библиотечная система издательства «Лань» https://e.lanbook.com/</w:t>
      </w:r>
    </w:p>
    <w:p w14:paraId="423721AA" w14:textId="60FAAD45" w:rsidR="00C33517" w:rsidRDefault="00C33517" w:rsidP="001F0960">
      <w:pPr>
        <w:widowControl/>
        <w:numPr>
          <w:ilvl w:val="0"/>
          <w:numId w:val="12"/>
        </w:numPr>
        <w:tabs>
          <w:tab w:val="left" w:pos="851"/>
          <w:tab w:val="left" w:pos="1134"/>
        </w:tabs>
        <w:autoSpaceDE/>
        <w:autoSpaceDN/>
        <w:adjustRightInd/>
        <w:ind w:left="0" w:firstLine="709"/>
        <w:jc w:val="both"/>
        <w:rPr>
          <w:sz w:val="28"/>
          <w:szCs w:val="28"/>
        </w:rPr>
      </w:pPr>
      <w:r w:rsidRPr="00C33517">
        <w:rPr>
          <w:sz w:val="28"/>
          <w:szCs w:val="28"/>
        </w:rPr>
        <w:t xml:space="preserve">Образовательная платформа </w:t>
      </w:r>
      <w:proofErr w:type="spellStart"/>
      <w:r w:rsidRPr="00C33517">
        <w:rPr>
          <w:sz w:val="28"/>
          <w:szCs w:val="28"/>
        </w:rPr>
        <w:t>Юрайт</w:t>
      </w:r>
      <w:proofErr w:type="spellEnd"/>
      <w:r w:rsidRPr="00C33517">
        <w:rPr>
          <w:sz w:val="28"/>
          <w:szCs w:val="28"/>
        </w:rPr>
        <w:t xml:space="preserve"> </w:t>
      </w:r>
      <w:hyperlink r:id="rId21" w:history="1">
        <w:r w:rsidRPr="00BF7FC0">
          <w:rPr>
            <w:rStyle w:val="af4"/>
            <w:sz w:val="28"/>
            <w:szCs w:val="28"/>
          </w:rPr>
          <w:t>https://urait.ru/</w:t>
        </w:r>
      </w:hyperlink>
    </w:p>
    <w:p w14:paraId="2FEE64F8" w14:textId="19B4A553" w:rsidR="001F0960" w:rsidRPr="00453BCC"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453BCC">
        <w:rPr>
          <w:sz w:val="28"/>
          <w:szCs w:val="28"/>
        </w:rPr>
        <w:t xml:space="preserve">Научная электронная библиотека eLibrary.ru </w:t>
      </w:r>
      <w:hyperlink r:id="rId22" w:history="1">
        <w:r w:rsidRPr="00453BCC">
          <w:rPr>
            <w:rStyle w:val="af4"/>
            <w:sz w:val="28"/>
            <w:szCs w:val="28"/>
          </w:rPr>
          <w:t>http://elibrary.ru</w:t>
        </w:r>
      </w:hyperlink>
    </w:p>
    <w:p w14:paraId="222B12E9" w14:textId="0DABB0E7" w:rsidR="001F0960" w:rsidRPr="00141A0B" w:rsidRDefault="001F0960" w:rsidP="00141A0B">
      <w:pPr>
        <w:pStyle w:val="1"/>
        <w:ind w:firstLine="709"/>
        <w:jc w:val="both"/>
        <w:rPr>
          <w:rFonts w:ascii="Times New Roman" w:hAnsi="Times New Roman" w:cs="Times New Roman"/>
          <w:b/>
          <w:color w:val="auto"/>
          <w:sz w:val="28"/>
          <w:szCs w:val="28"/>
        </w:rPr>
      </w:pPr>
      <w:bookmarkStart w:id="36" w:name="_Toc161910116"/>
      <w:r w:rsidRPr="00141A0B">
        <w:rPr>
          <w:rFonts w:ascii="Times New Roman" w:hAnsi="Times New Roman" w:cs="Times New Roman"/>
          <w:b/>
          <w:color w:val="auto"/>
          <w:sz w:val="28"/>
          <w:szCs w:val="28"/>
        </w:rPr>
        <w:lastRenderedPageBreak/>
        <w:t xml:space="preserve">10. </w:t>
      </w:r>
      <w:r w:rsidR="0033513D" w:rsidRPr="00141A0B">
        <w:rPr>
          <w:rFonts w:ascii="Times New Roman" w:hAnsi="Times New Roman" w:cs="Times New Roman"/>
          <w:b/>
          <w:color w:val="auto"/>
          <w:sz w:val="28"/>
          <w:szCs w:val="28"/>
        </w:rPr>
        <w:t>Методические указания для обучающихся по освоению дисциплины и выполнению различных форм самостоятельной работы</w:t>
      </w:r>
      <w:bookmarkEnd w:id="36"/>
    </w:p>
    <w:p w14:paraId="698135AE" w14:textId="5AAFD716" w:rsidR="001F0960" w:rsidRPr="00453BCC" w:rsidRDefault="001F0960" w:rsidP="001F0960">
      <w:pPr>
        <w:shd w:val="clear" w:color="auto" w:fill="FFFFFF"/>
        <w:autoSpaceDE/>
        <w:autoSpaceDN/>
        <w:adjustRightInd/>
        <w:ind w:firstLine="709"/>
        <w:jc w:val="both"/>
        <w:rPr>
          <w:rFonts w:eastAsia="Calibri"/>
          <w:sz w:val="28"/>
          <w:szCs w:val="28"/>
          <w:lang w:eastAsia="en-US"/>
        </w:rPr>
      </w:pPr>
      <w:r w:rsidRPr="00453BCC">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453BCC">
        <w:rPr>
          <w:rFonts w:eastAsia="Calibri"/>
          <w:sz w:val="28"/>
          <w:szCs w:val="28"/>
          <w:lang w:eastAsia="en-US"/>
        </w:rPr>
        <w:t>университете</w:t>
      </w:r>
      <w:r w:rsidRPr="00453BCC">
        <w:rPr>
          <w:rFonts w:eastAsia="Calibri"/>
          <w:sz w:val="28"/>
          <w:szCs w:val="28"/>
          <w:lang w:eastAsia="en-US"/>
        </w:rPr>
        <w:t xml:space="preserve">, утвержденные приказом </w:t>
      </w:r>
      <w:proofErr w:type="spellStart"/>
      <w:r w:rsidRPr="00453BCC">
        <w:rPr>
          <w:rFonts w:eastAsia="Calibri"/>
          <w:sz w:val="28"/>
          <w:szCs w:val="28"/>
          <w:lang w:eastAsia="en-US"/>
        </w:rPr>
        <w:t>Финуниверситета</w:t>
      </w:r>
      <w:proofErr w:type="spellEnd"/>
      <w:r w:rsidRPr="00453BCC">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53BCC">
        <w:rPr>
          <w:rFonts w:eastAsia="Calibri"/>
          <w:sz w:val="28"/>
          <w:szCs w:val="28"/>
          <w:lang w:eastAsia="en-US"/>
        </w:rPr>
        <w:t>Финуниверситета</w:t>
      </w:r>
      <w:proofErr w:type="spellEnd"/>
      <w:r w:rsidRPr="00453BCC">
        <w:rPr>
          <w:rFonts w:eastAsia="Calibri"/>
          <w:sz w:val="28"/>
          <w:szCs w:val="28"/>
          <w:lang w:eastAsia="en-US"/>
        </w:rPr>
        <w:t xml:space="preserve">»), использовать методические рекомендации департамента. </w:t>
      </w:r>
    </w:p>
    <w:p w14:paraId="1CF54787" w14:textId="77777777" w:rsidR="001F0960" w:rsidRPr="00453BCC" w:rsidRDefault="001F0960" w:rsidP="001F0960">
      <w:pPr>
        <w:shd w:val="clear" w:color="auto" w:fill="FFFFFF"/>
        <w:autoSpaceDE/>
        <w:autoSpaceDN/>
        <w:adjustRightInd/>
        <w:ind w:firstLine="709"/>
        <w:jc w:val="both"/>
        <w:rPr>
          <w:rFonts w:eastAsia="Calibri"/>
          <w:sz w:val="28"/>
          <w:szCs w:val="28"/>
          <w:lang w:eastAsia="en-US"/>
        </w:rPr>
      </w:pPr>
    </w:p>
    <w:p w14:paraId="08C5CE6D" w14:textId="58D38EB8" w:rsidR="001F0960" w:rsidRPr="00141A0B" w:rsidRDefault="001F0960" w:rsidP="00141A0B">
      <w:pPr>
        <w:pStyle w:val="1"/>
        <w:ind w:firstLine="709"/>
        <w:jc w:val="both"/>
        <w:rPr>
          <w:rFonts w:ascii="Times New Roman" w:hAnsi="Times New Roman" w:cs="Times New Roman"/>
          <w:b/>
          <w:bCs/>
          <w:color w:val="auto"/>
          <w:sz w:val="28"/>
          <w:szCs w:val="28"/>
        </w:rPr>
      </w:pPr>
      <w:bookmarkStart w:id="37" w:name="_Toc161910117"/>
      <w:r w:rsidRPr="00141A0B">
        <w:rPr>
          <w:rFonts w:ascii="Times New Roman" w:hAnsi="Times New Roman" w:cs="Times New Roman"/>
          <w:b/>
          <w:bCs/>
          <w:color w:val="auto"/>
          <w:sz w:val="28"/>
          <w:szCs w:val="28"/>
        </w:rPr>
        <w:t xml:space="preserve">11. </w:t>
      </w:r>
      <w:bookmarkStart w:id="38" w:name="_Toc531614950"/>
      <w:bookmarkStart w:id="39" w:name="_Toc531686467"/>
      <w:r w:rsidR="0033513D" w:rsidRPr="00141A0B">
        <w:rPr>
          <w:rFonts w:ascii="Times New Roman" w:hAnsi="Times New Roman" w:cs="Times New Roman"/>
          <w:b/>
          <w:bCs/>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278CF0E8" w14:textId="0E96A67C" w:rsidR="001F0960" w:rsidRPr="00141A0B" w:rsidRDefault="001F0960" w:rsidP="00141A0B">
      <w:pPr>
        <w:pStyle w:val="2"/>
        <w:ind w:firstLine="709"/>
        <w:rPr>
          <w:rFonts w:ascii="Times New Roman" w:hAnsi="Times New Roman" w:cs="Times New Roman"/>
          <w:b/>
          <w:bCs/>
          <w:sz w:val="28"/>
          <w:szCs w:val="28"/>
        </w:rPr>
      </w:pPr>
      <w:bookmarkStart w:id="40" w:name="_Toc161910118"/>
      <w:r w:rsidRPr="00141A0B">
        <w:rPr>
          <w:rFonts w:ascii="Times New Roman" w:eastAsia="Calibri" w:hAnsi="Times New Roman" w:cs="Times New Roman"/>
          <w:b/>
          <w:bCs/>
          <w:color w:val="auto"/>
          <w:kern w:val="32"/>
          <w:sz w:val="28"/>
          <w:szCs w:val="28"/>
        </w:rPr>
        <w:t>11.1. Комплект лицензионного программного обеспечения:</w:t>
      </w:r>
      <w:bookmarkStart w:id="41" w:name="_Toc531614951"/>
      <w:bookmarkStart w:id="42" w:name="_Toc531686468"/>
      <w:bookmarkEnd w:id="38"/>
      <w:bookmarkEnd w:id="39"/>
      <w:bookmarkEnd w:id="40"/>
    </w:p>
    <w:p w14:paraId="7261A6EA" w14:textId="77777777" w:rsidR="006D39A3" w:rsidRPr="00243ACD" w:rsidRDefault="006D39A3" w:rsidP="006D39A3">
      <w:pPr>
        <w:shd w:val="clear" w:color="auto" w:fill="FFFFFF"/>
        <w:tabs>
          <w:tab w:val="left" w:pos="442"/>
        </w:tabs>
        <w:jc w:val="both"/>
        <w:rPr>
          <w:rFonts w:eastAsia="Calibri"/>
          <w:bCs/>
          <w:sz w:val="28"/>
          <w:szCs w:val="28"/>
        </w:rPr>
      </w:pPr>
      <w:bookmarkStart w:id="43" w:name="_Toc531614953"/>
      <w:bookmarkStart w:id="44" w:name="_Toc531686470"/>
      <w:bookmarkEnd w:id="41"/>
      <w:bookmarkEnd w:id="42"/>
      <w:r w:rsidRPr="00243ACD">
        <w:rPr>
          <w:rFonts w:eastAsia="Calibri"/>
          <w:bCs/>
          <w:sz w:val="28"/>
          <w:szCs w:val="28"/>
        </w:rPr>
        <w:t xml:space="preserve">1. </w:t>
      </w:r>
      <w:bookmarkStart w:id="45" w:name="_Toc531614952"/>
      <w:bookmarkStart w:id="46"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274D588B" w14:textId="77777777" w:rsidR="006D39A3" w:rsidRPr="00243ACD" w:rsidRDefault="006D39A3" w:rsidP="006D39A3">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45"/>
      <w:bookmarkEnd w:id="46"/>
      <w:proofErr w:type="spellStart"/>
      <w:r w:rsidRPr="00243ACD">
        <w:rPr>
          <w:rFonts w:eastAsia="Calibri"/>
          <w:bCs/>
          <w:sz w:val="28"/>
          <w:szCs w:val="28"/>
        </w:rPr>
        <w:t>Kaspersky</w:t>
      </w:r>
      <w:proofErr w:type="spellEnd"/>
    </w:p>
    <w:p w14:paraId="37C42BC5" w14:textId="430D5AD0" w:rsidR="001F0960" w:rsidRPr="00453BCC" w:rsidRDefault="001F0960" w:rsidP="001F0960">
      <w:pPr>
        <w:ind w:firstLine="709"/>
        <w:jc w:val="both"/>
        <w:rPr>
          <w:b/>
          <w:bCs/>
          <w:sz w:val="28"/>
          <w:szCs w:val="28"/>
        </w:rPr>
      </w:pPr>
    </w:p>
    <w:p w14:paraId="7BCFFF3A" w14:textId="77777777" w:rsidR="001F0960" w:rsidRPr="00141A0B" w:rsidRDefault="001F0960" w:rsidP="00141A0B">
      <w:pPr>
        <w:pStyle w:val="2"/>
        <w:ind w:firstLine="709"/>
        <w:rPr>
          <w:rFonts w:ascii="Times New Roman" w:hAnsi="Times New Roman" w:cs="Times New Roman"/>
          <w:b/>
          <w:bCs/>
          <w:color w:val="auto"/>
          <w:sz w:val="28"/>
          <w:szCs w:val="28"/>
        </w:rPr>
      </w:pPr>
      <w:bookmarkStart w:id="47" w:name="_Toc161910119"/>
      <w:r w:rsidRPr="00141A0B">
        <w:rPr>
          <w:rFonts w:ascii="Times New Roman" w:eastAsia="Calibri" w:hAnsi="Times New Roman" w:cs="Times New Roman"/>
          <w:b/>
          <w:bCs/>
          <w:color w:val="auto"/>
          <w:kern w:val="32"/>
          <w:sz w:val="28"/>
          <w:szCs w:val="28"/>
        </w:rPr>
        <w:t>11.2. Современные профессиональные базы данных и информационные справочные системы</w:t>
      </w:r>
      <w:bookmarkEnd w:id="43"/>
      <w:bookmarkEnd w:id="44"/>
      <w:bookmarkEnd w:id="47"/>
    </w:p>
    <w:p w14:paraId="757F4C07" w14:textId="77777777" w:rsidR="001F0960" w:rsidRPr="00453BCC"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1F0960" w:rsidRPr="00453BCC" w14:paraId="1C66755A" w14:textId="77777777" w:rsidTr="001F0960">
        <w:tc>
          <w:tcPr>
            <w:tcW w:w="861" w:type="dxa"/>
            <w:vAlign w:val="center"/>
          </w:tcPr>
          <w:p w14:paraId="2F94A167" w14:textId="77777777" w:rsidR="001F0960" w:rsidRPr="00453BCC" w:rsidRDefault="001F0960" w:rsidP="001F0960">
            <w:pPr>
              <w:shd w:val="clear" w:color="auto" w:fill="FFFFFF"/>
              <w:jc w:val="center"/>
              <w:rPr>
                <w:color w:val="000000"/>
                <w:sz w:val="28"/>
                <w:szCs w:val="28"/>
              </w:rPr>
            </w:pPr>
            <w:r w:rsidRPr="00453BCC">
              <w:rPr>
                <w:color w:val="000000"/>
                <w:sz w:val="28"/>
                <w:szCs w:val="28"/>
              </w:rPr>
              <w:t>№п/п</w:t>
            </w:r>
          </w:p>
        </w:tc>
        <w:tc>
          <w:tcPr>
            <w:tcW w:w="4511" w:type="dxa"/>
            <w:vAlign w:val="center"/>
          </w:tcPr>
          <w:p w14:paraId="7400C5CE" w14:textId="77777777" w:rsidR="001F0960" w:rsidRPr="00453BCC" w:rsidRDefault="001F0960" w:rsidP="001F0960">
            <w:pPr>
              <w:shd w:val="clear" w:color="auto" w:fill="FFFFFF"/>
              <w:jc w:val="center"/>
              <w:rPr>
                <w:color w:val="000000"/>
                <w:sz w:val="28"/>
                <w:szCs w:val="28"/>
              </w:rPr>
            </w:pPr>
            <w:r w:rsidRPr="00453BCC">
              <w:rPr>
                <w:color w:val="000000"/>
                <w:sz w:val="28"/>
                <w:szCs w:val="28"/>
              </w:rPr>
              <w:t>Название рекомендуемых технических и компьютерных средств обучения</w:t>
            </w:r>
          </w:p>
        </w:tc>
        <w:tc>
          <w:tcPr>
            <w:tcW w:w="3866" w:type="dxa"/>
            <w:vAlign w:val="center"/>
          </w:tcPr>
          <w:p w14:paraId="5CB1646C" w14:textId="77777777" w:rsidR="001F0960" w:rsidRPr="00453BCC" w:rsidRDefault="001F0960" w:rsidP="001F0960">
            <w:pPr>
              <w:shd w:val="clear" w:color="auto" w:fill="FFFFFF"/>
              <w:jc w:val="center"/>
              <w:rPr>
                <w:color w:val="000000"/>
                <w:sz w:val="28"/>
                <w:szCs w:val="28"/>
              </w:rPr>
            </w:pPr>
            <w:r w:rsidRPr="00453BCC">
              <w:rPr>
                <w:color w:val="000000"/>
                <w:sz w:val="28"/>
                <w:szCs w:val="28"/>
              </w:rPr>
              <w:t>Наименование разделов и тем</w:t>
            </w:r>
          </w:p>
        </w:tc>
      </w:tr>
      <w:tr w:rsidR="001F0960" w:rsidRPr="00453BCC" w14:paraId="56C983C3" w14:textId="77777777" w:rsidTr="001F0960">
        <w:tc>
          <w:tcPr>
            <w:tcW w:w="861" w:type="dxa"/>
          </w:tcPr>
          <w:p w14:paraId="21B0C9AD" w14:textId="77777777" w:rsidR="001F0960" w:rsidRPr="00453BCC" w:rsidRDefault="001F0960" w:rsidP="001F0960">
            <w:pPr>
              <w:shd w:val="clear" w:color="auto" w:fill="FFFFFF"/>
              <w:jc w:val="both"/>
              <w:rPr>
                <w:color w:val="000000"/>
                <w:sz w:val="28"/>
                <w:szCs w:val="28"/>
              </w:rPr>
            </w:pPr>
            <w:r w:rsidRPr="00453BCC">
              <w:rPr>
                <w:color w:val="000000"/>
                <w:sz w:val="28"/>
                <w:szCs w:val="28"/>
              </w:rPr>
              <w:t>1</w:t>
            </w:r>
          </w:p>
        </w:tc>
        <w:tc>
          <w:tcPr>
            <w:tcW w:w="4511" w:type="dxa"/>
          </w:tcPr>
          <w:p w14:paraId="1635AC5F" w14:textId="77777777" w:rsidR="001F0960" w:rsidRPr="00453BCC" w:rsidRDefault="001F0960" w:rsidP="001F0960">
            <w:pPr>
              <w:shd w:val="clear" w:color="auto" w:fill="FFFFFF"/>
              <w:jc w:val="both"/>
              <w:rPr>
                <w:color w:val="000000"/>
                <w:sz w:val="28"/>
                <w:szCs w:val="28"/>
              </w:rPr>
            </w:pPr>
            <w:r w:rsidRPr="00453BCC">
              <w:rPr>
                <w:color w:val="000000"/>
                <w:sz w:val="28"/>
                <w:szCs w:val="28"/>
              </w:rPr>
              <w:t>Правовая база данных «КонсультантПлюс»</w:t>
            </w:r>
          </w:p>
        </w:tc>
        <w:tc>
          <w:tcPr>
            <w:tcW w:w="3866" w:type="dxa"/>
          </w:tcPr>
          <w:p w14:paraId="242266AB" w14:textId="15AFCCD6" w:rsidR="001F0960" w:rsidRPr="00453BCC" w:rsidRDefault="0008599D" w:rsidP="001F0960">
            <w:pPr>
              <w:shd w:val="clear" w:color="auto" w:fill="FFFFFF"/>
              <w:jc w:val="center"/>
              <w:rPr>
                <w:sz w:val="28"/>
                <w:szCs w:val="28"/>
              </w:rPr>
            </w:pPr>
            <w:r w:rsidRPr="00453BCC">
              <w:rPr>
                <w:sz w:val="28"/>
                <w:szCs w:val="28"/>
              </w:rPr>
              <w:t>Темы 1-6</w:t>
            </w:r>
          </w:p>
        </w:tc>
      </w:tr>
      <w:tr w:rsidR="001F0960" w:rsidRPr="00453BCC" w14:paraId="27212BDF" w14:textId="77777777" w:rsidTr="001F0960">
        <w:tc>
          <w:tcPr>
            <w:tcW w:w="861" w:type="dxa"/>
          </w:tcPr>
          <w:p w14:paraId="0BD0C149" w14:textId="77777777" w:rsidR="001F0960" w:rsidRPr="00453BCC" w:rsidRDefault="001F0960" w:rsidP="001F0960">
            <w:pPr>
              <w:shd w:val="clear" w:color="auto" w:fill="FFFFFF"/>
              <w:jc w:val="both"/>
              <w:rPr>
                <w:color w:val="000000"/>
                <w:sz w:val="28"/>
                <w:szCs w:val="28"/>
              </w:rPr>
            </w:pPr>
            <w:r w:rsidRPr="00453BCC">
              <w:rPr>
                <w:color w:val="000000"/>
                <w:sz w:val="28"/>
                <w:szCs w:val="28"/>
              </w:rPr>
              <w:t>2</w:t>
            </w:r>
          </w:p>
        </w:tc>
        <w:tc>
          <w:tcPr>
            <w:tcW w:w="4511" w:type="dxa"/>
          </w:tcPr>
          <w:p w14:paraId="6293C125" w14:textId="77777777" w:rsidR="001F0960" w:rsidRPr="00453BCC" w:rsidRDefault="001F0960" w:rsidP="001F0960">
            <w:pPr>
              <w:shd w:val="clear" w:color="auto" w:fill="FFFFFF"/>
              <w:jc w:val="both"/>
              <w:rPr>
                <w:color w:val="000000"/>
                <w:sz w:val="28"/>
                <w:szCs w:val="28"/>
              </w:rPr>
            </w:pPr>
            <w:r w:rsidRPr="00453BCC">
              <w:rPr>
                <w:color w:val="000000"/>
                <w:sz w:val="28"/>
                <w:szCs w:val="28"/>
              </w:rPr>
              <w:t>Справочно-правовая система «Гарант»</w:t>
            </w:r>
          </w:p>
        </w:tc>
        <w:tc>
          <w:tcPr>
            <w:tcW w:w="3866" w:type="dxa"/>
          </w:tcPr>
          <w:p w14:paraId="5965880C" w14:textId="768A7A0D" w:rsidR="001F0960" w:rsidRPr="00453BCC" w:rsidRDefault="0008599D" w:rsidP="001F0960">
            <w:pPr>
              <w:jc w:val="center"/>
              <w:rPr>
                <w:sz w:val="28"/>
                <w:szCs w:val="24"/>
              </w:rPr>
            </w:pPr>
            <w:r w:rsidRPr="00453BCC">
              <w:rPr>
                <w:sz w:val="28"/>
                <w:szCs w:val="28"/>
              </w:rPr>
              <w:t>Темы 1-6</w:t>
            </w:r>
          </w:p>
        </w:tc>
      </w:tr>
    </w:tbl>
    <w:p w14:paraId="3E9CD8FD" w14:textId="77777777" w:rsidR="001F0960" w:rsidRPr="00453BCC" w:rsidRDefault="001F0960" w:rsidP="006928F6">
      <w:pPr>
        <w:ind w:firstLine="709"/>
        <w:rPr>
          <w:b/>
          <w:sz w:val="28"/>
          <w:szCs w:val="24"/>
        </w:rPr>
      </w:pPr>
    </w:p>
    <w:p w14:paraId="223D269F" w14:textId="77777777" w:rsidR="001F0960" w:rsidRPr="004741C4" w:rsidRDefault="001F0960" w:rsidP="004741C4">
      <w:pPr>
        <w:pStyle w:val="2"/>
        <w:ind w:firstLine="709"/>
        <w:jc w:val="both"/>
        <w:rPr>
          <w:rFonts w:ascii="Times New Roman" w:hAnsi="Times New Roman" w:cs="Times New Roman"/>
          <w:b/>
          <w:color w:val="auto"/>
          <w:sz w:val="28"/>
          <w:szCs w:val="24"/>
        </w:rPr>
      </w:pPr>
      <w:bookmarkStart w:id="48" w:name="_Toc161910120"/>
      <w:r w:rsidRPr="004741C4">
        <w:rPr>
          <w:rFonts w:ascii="Times New Roman" w:hAnsi="Times New Roman" w:cs="Times New Roman"/>
          <w:b/>
          <w:color w:val="auto"/>
          <w:sz w:val="28"/>
          <w:szCs w:val="24"/>
        </w:rPr>
        <w:t xml:space="preserve">11.3. Сертифицированные программные и аппаратные средства защиты информации: </w:t>
      </w:r>
      <w:r w:rsidRPr="004741C4">
        <w:rPr>
          <w:rFonts w:ascii="Times New Roman" w:hAnsi="Times New Roman" w:cs="Times New Roman"/>
          <w:color w:val="auto"/>
          <w:sz w:val="28"/>
          <w:szCs w:val="24"/>
        </w:rPr>
        <w:t>не предусмотрены</w:t>
      </w:r>
      <w:r w:rsidRPr="004741C4">
        <w:rPr>
          <w:rFonts w:ascii="Times New Roman" w:hAnsi="Times New Roman" w:cs="Times New Roman"/>
          <w:b/>
          <w:color w:val="auto"/>
          <w:sz w:val="28"/>
          <w:szCs w:val="24"/>
        </w:rPr>
        <w:t>.</w:t>
      </w:r>
      <w:bookmarkEnd w:id="48"/>
    </w:p>
    <w:p w14:paraId="61E52C19" w14:textId="77777777" w:rsidR="009C1439" w:rsidRDefault="009C1439" w:rsidP="004741C4">
      <w:pPr>
        <w:ind w:firstLine="709"/>
        <w:jc w:val="both"/>
        <w:rPr>
          <w:rFonts w:eastAsiaTheme="majorEastAsia"/>
          <w:b/>
          <w:bCs/>
          <w:sz w:val="28"/>
          <w:szCs w:val="28"/>
        </w:rPr>
      </w:pPr>
      <w:bookmarkStart w:id="49" w:name="_Toc29731747"/>
    </w:p>
    <w:p w14:paraId="1EFF6AE5" w14:textId="45EFC0C6" w:rsidR="001F0960" w:rsidRPr="004741C4" w:rsidRDefault="009C1439" w:rsidP="004741C4">
      <w:pPr>
        <w:ind w:firstLine="709"/>
        <w:jc w:val="both"/>
        <w:rPr>
          <w:rFonts w:eastAsiaTheme="majorEastAsia"/>
          <w:b/>
          <w:bCs/>
          <w:sz w:val="28"/>
          <w:szCs w:val="28"/>
        </w:rPr>
      </w:pPr>
      <w:r>
        <w:rPr>
          <w:rFonts w:eastAsiaTheme="majorEastAsia"/>
          <w:b/>
          <w:bCs/>
          <w:sz w:val="28"/>
          <w:szCs w:val="28"/>
        </w:rPr>
        <w:t xml:space="preserve">12. </w:t>
      </w:r>
      <w:r w:rsidR="001F0960" w:rsidRPr="004741C4">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49"/>
    </w:p>
    <w:p w14:paraId="47B49175" w14:textId="77777777" w:rsidR="001F0960" w:rsidRPr="00453BCC" w:rsidRDefault="001F0960" w:rsidP="004741C4">
      <w:pPr>
        <w:shd w:val="clear" w:color="auto" w:fill="FFFFFF"/>
        <w:ind w:firstLine="709"/>
        <w:jc w:val="both"/>
        <w:rPr>
          <w:sz w:val="28"/>
          <w:szCs w:val="28"/>
        </w:rPr>
      </w:pPr>
      <w:r w:rsidRPr="004741C4">
        <w:rPr>
          <w:sz w:val="28"/>
          <w:szCs w:val="28"/>
        </w:rPr>
        <w:t xml:space="preserve">1. Компьютерные классы с набором </w:t>
      </w:r>
      <w:r w:rsidRPr="00453BCC">
        <w:rPr>
          <w:sz w:val="28"/>
          <w:szCs w:val="28"/>
        </w:rPr>
        <w:t xml:space="preserve">лицензионного базового программного обеспечения для проведения практических занятий и выходом в глобальную сеть </w:t>
      </w:r>
      <w:r w:rsidRPr="00453BCC">
        <w:rPr>
          <w:sz w:val="28"/>
          <w:szCs w:val="28"/>
          <w:lang w:val="en-US"/>
        </w:rPr>
        <w:t>Internet</w:t>
      </w:r>
      <w:r w:rsidRPr="00453BCC">
        <w:rPr>
          <w:sz w:val="28"/>
          <w:szCs w:val="28"/>
        </w:rPr>
        <w:t>;</w:t>
      </w:r>
    </w:p>
    <w:p w14:paraId="09BA9953" w14:textId="481929C1" w:rsidR="00C52F7B" w:rsidRDefault="001F0960" w:rsidP="00453BCC">
      <w:pPr>
        <w:shd w:val="clear" w:color="auto" w:fill="FFFFFF"/>
        <w:ind w:firstLine="709"/>
        <w:jc w:val="both"/>
        <w:rPr>
          <w:sz w:val="28"/>
          <w:szCs w:val="28"/>
        </w:rPr>
      </w:pPr>
      <w:r w:rsidRPr="00453BCC">
        <w:rPr>
          <w:sz w:val="28"/>
          <w:szCs w:val="28"/>
        </w:rPr>
        <w:t xml:space="preserve">2. </w:t>
      </w:r>
      <w:proofErr w:type="spellStart"/>
      <w:r w:rsidRPr="00453BCC">
        <w:rPr>
          <w:sz w:val="28"/>
          <w:szCs w:val="28"/>
        </w:rPr>
        <w:t>Skype</w:t>
      </w:r>
      <w:proofErr w:type="spellEnd"/>
      <w:r w:rsidRPr="00453BCC">
        <w:rPr>
          <w:sz w:val="28"/>
          <w:szCs w:val="28"/>
        </w:rPr>
        <w:t>, для проведения консультаций.</w:t>
      </w:r>
      <w:bookmarkStart w:id="50" w:name="_Toc486930368"/>
      <w:bookmarkEnd w:id="50"/>
    </w:p>
    <w:p w14:paraId="0863B49F" w14:textId="14EACCF3" w:rsidR="009C1439" w:rsidRDefault="009C1439" w:rsidP="00453BCC">
      <w:pPr>
        <w:shd w:val="clear" w:color="auto" w:fill="FFFFFF"/>
        <w:ind w:firstLine="709"/>
        <w:jc w:val="both"/>
        <w:rPr>
          <w:sz w:val="28"/>
          <w:szCs w:val="28"/>
        </w:rPr>
      </w:pPr>
    </w:p>
    <w:p w14:paraId="0EC54658" w14:textId="77777777" w:rsidR="009C1439" w:rsidRPr="004B1F93" w:rsidRDefault="009C1439" w:rsidP="00453BCC">
      <w:pPr>
        <w:shd w:val="clear" w:color="auto" w:fill="FFFFFF"/>
        <w:ind w:firstLine="709"/>
        <w:jc w:val="both"/>
        <w:rPr>
          <w:b/>
          <w:bCs/>
          <w:sz w:val="28"/>
          <w:szCs w:val="28"/>
          <w:lang w:val="en-US"/>
        </w:rPr>
      </w:pPr>
    </w:p>
    <w:sectPr w:rsidR="009C1439" w:rsidRPr="004B1F93" w:rsidSect="0089082F">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3A9AF" w14:textId="77777777" w:rsidR="00CA2EFE" w:rsidRDefault="00CA2EFE" w:rsidP="00C52F7B">
      <w:r>
        <w:separator/>
      </w:r>
    </w:p>
  </w:endnote>
  <w:endnote w:type="continuationSeparator" w:id="0">
    <w:p w14:paraId="50D64B16" w14:textId="77777777" w:rsidR="00CA2EFE" w:rsidRDefault="00CA2EF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0C03A40E" w:rsidR="00B9583B" w:rsidRDefault="00B9583B">
        <w:pPr>
          <w:pStyle w:val="af"/>
          <w:jc w:val="center"/>
        </w:pPr>
        <w:r>
          <w:fldChar w:fldCharType="begin"/>
        </w:r>
        <w:r>
          <w:instrText>PAGE   \* MERGEFORMAT</w:instrText>
        </w:r>
        <w:r>
          <w:fldChar w:fldCharType="separate"/>
        </w:r>
        <w:r w:rsidR="00FE27B5">
          <w:rPr>
            <w:noProof/>
          </w:rPr>
          <w:t>20</w:t>
        </w:r>
        <w:r>
          <w:fldChar w:fldCharType="end"/>
        </w:r>
      </w:p>
    </w:sdtContent>
  </w:sdt>
  <w:p w14:paraId="044A01D1" w14:textId="77777777" w:rsidR="00B9583B" w:rsidRDefault="00B9583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F27F6" w14:textId="77777777" w:rsidR="00CA2EFE" w:rsidRDefault="00CA2EFE" w:rsidP="00C52F7B">
      <w:r>
        <w:separator/>
      </w:r>
    </w:p>
  </w:footnote>
  <w:footnote w:type="continuationSeparator" w:id="0">
    <w:p w14:paraId="7AC7FAD0" w14:textId="77777777" w:rsidR="00CA2EFE" w:rsidRDefault="00CA2EF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951C5"/>
    <w:multiLevelType w:val="hybridMultilevel"/>
    <w:tmpl w:val="1EA61E0A"/>
    <w:lvl w:ilvl="0" w:tplc="D04CA7F2">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EE0889"/>
    <w:multiLevelType w:val="hybridMultilevel"/>
    <w:tmpl w:val="D0D640F2"/>
    <w:lvl w:ilvl="0" w:tplc="83CC974C">
      <w:start w:val="9"/>
      <w:numFmt w:val="decimal"/>
      <w:lvlText w:val="%1."/>
      <w:lvlJc w:val="left"/>
      <w:pPr>
        <w:ind w:left="7307" w:hanging="360"/>
      </w:pPr>
      <w:rPr>
        <w:rFonts w:hint="default"/>
      </w:r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6D6720"/>
    <w:multiLevelType w:val="hybridMultilevel"/>
    <w:tmpl w:val="1EA61E0A"/>
    <w:lvl w:ilvl="0" w:tplc="D04CA7F2">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02C97"/>
    <w:multiLevelType w:val="hybridMultilevel"/>
    <w:tmpl w:val="1EA61E0A"/>
    <w:lvl w:ilvl="0" w:tplc="D04CA7F2">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8330D4"/>
    <w:multiLevelType w:val="hybridMultilevel"/>
    <w:tmpl w:val="52F85834"/>
    <w:lvl w:ilvl="0" w:tplc="0419000F">
      <w:start w:val="1"/>
      <w:numFmt w:val="decimal"/>
      <w:lvlText w:val="%1."/>
      <w:lvlJc w:val="left"/>
      <w:pPr>
        <w:ind w:left="418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6"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F65656C"/>
    <w:multiLevelType w:val="hybridMultilevel"/>
    <w:tmpl w:val="396E8E66"/>
    <w:lvl w:ilvl="0" w:tplc="0419000F">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D00CAE"/>
    <w:multiLevelType w:val="hybridMultilevel"/>
    <w:tmpl w:val="1EA61E0A"/>
    <w:lvl w:ilvl="0" w:tplc="D04CA7F2">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0"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7368FF"/>
    <w:multiLevelType w:val="multilevel"/>
    <w:tmpl w:val="92A68C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3"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2254E96"/>
    <w:multiLevelType w:val="hybridMultilevel"/>
    <w:tmpl w:val="E69CA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557B5A"/>
    <w:multiLevelType w:val="hybridMultilevel"/>
    <w:tmpl w:val="1EA61E0A"/>
    <w:lvl w:ilvl="0" w:tplc="D04CA7F2">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6"/>
  </w:num>
  <w:num w:numId="5">
    <w:abstractNumId w:val="24"/>
  </w:num>
  <w:num w:numId="6">
    <w:abstractNumId w:val="25"/>
  </w:num>
  <w:num w:numId="7">
    <w:abstractNumId w:val="8"/>
  </w:num>
  <w:num w:numId="8">
    <w:abstractNumId w:val="15"/>
  </w:num>
  <w:num w:numId="9">
    <w:abstractNumId w:val="14"/>
  </w:num>
  <w:num w:numId="10">
    <w:abstractNumId w:val="13"/>
  </w:num>
  <w:num w:numId="11">
    <w:abstractNumId w:val="4"/>
  </w:num>
  <w:num w:numId="12">
    <w:abstractNumId w:val="20"/>
  </w:num>
  <w:num w:numId="13">
    <w:abstractNumId w:val="5"/>
  </w:num>
  <w:num w:numId="14">
    <w:abstractNumId w:val="27"/>
  </w:num>
  <w:num w:numId="15">
    <w:abstractNumId w:val="23"/>
  </w:num>
  <w:num w:numId="16">
    <w:abstractNumId w:val="1"/>
  </w:num>
  <w:num w:numId="17">
    <w:abstractNumId w:val="3"/>
  </w:num>
  <w:num w:numId="18">
    <w:abstractNumId w:val="16"/>
  </w:num>
  <w:num w:numId="19">
    <w:abstractNumId w:val="22"/>
  </w:num>
  <w:num w:numId="20">
    <w:abstractNumId w:val="19"/>
  </w:num>
  <w:num w:numId="21">
    <w:abstractNumId w:val="12"/>
  </w:num>
  <w:num w:numId="22">
    <w:abstractNumId w:val="11"/>
  </w:num>
  <w:num w:numId="23">
    <w:abstractNumId w:val="10"/>
  </w:num>
  <w:num w:numId="24">
    <w:abstractNumId w:val="26"/>
  </w:num>
  <w:num w:numId="25">
    <w:abstractNumId w:val="18"/>
  </w:num>
  <w:num w:numId="26">
    <w:abstractNumId w:val="2"/>
  </w:num>
  <w:num w:numId="27">
    <w:abstractNumId w:val="1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0DAC"/>
    <w:rsid w:val="0002181B"/>
    <w:rsid w:val="000218DE"/>
    <w:rsid w:val="000246A3"/>
    <w:rsid w:val="00024EEA"/>
    <w:rsid w:val="00026E9C"/>
    <w:rsid w:val="000307CC"/>
    <w:rsid w:val="00040937"/>
    <w:rsid w:val="00041D0E"/>
    <w:rsid w:val="00043D7D"/>
    <w:rsid w:val="000460EA"/>
    <w:rsid w:val="00047C02"/>
    <w:rsid w:val="000511A4"/>
    <w:rsid w:val="00056998"/>
    <w:rsid w:val="00070B74"/>
    <w:rsid w:val="000742E0"/>
    <w:rsid w:val="00075A1A"/>
    <w:rsid w:val="00080232"/>
    <w:rsid w:val="00081564"/>
    <w:rsid w:val="0008173A"/>
    <w:rsid w:val="000858ED"/>
    <w:rsid w:val="0008599D"/>
    <w:rsid w:val="00092B57"/>
    <w:rsid w:val="000932A8"/>
    <w:rsid w:val="000948DB"/>
    <w:rsid w:val="000952AF"/>
    <w:rsid w:val="000979E4"/>
    <w:rsid w:val="000A228A"/>
    <w:rsid w:val="000A2CCD"/>
    <w:rsid w:val="000A61F1"/>
    <w:rsid w:val="000B77BA"/>
    <w:rsid w:val="000C1AFD"/>
    <w:rsid w:val="000C3DCD"/>
    <w:rsid w:val="000C534D"/>
    <w:rsid w:val="000C5D47"/>
    <w:rsid w:val="000D1088"/>
    <w:rsid w:val="000D2EC5"/>
    <w:rsid w:val="000E31BA"/>
    <w:rsid w:val="000F395A"/>
    <w:rsid w:val="000F4243"/>
    <w:rsid w:val="000F69A4"/>
    <w:rsid w:val="001034C8"/>
    <w:rsid w:val="00103D5A"/>
    <w:rsid w:val="00103F59"/>
    <w:rsid w:val="001065DB"/>
    <w:rsid w:val="001074EA"/>
    <w:rsid w:val="00110B7D"/>
    <w:rsid w:val="00110F5C"/>
    <w:rsid w:val="00114EAC"/>
    <w:rsid w:val="00116F40"/>
    <w:rsid w:val="00121560"/>
    <w:rsid w:val="0012220D"/>
    <w:rsid w:val="001352B4"/>
    <w:rsid w:val="00135D1C"/>
    <w:rsid w:val="00136583"/>
    <w:rsid w:val="00141137"/>
    <w:rsid w:val="00141A0B"/>
    <w:rsid w:val="00145199"/>
    <w:rsid w:val="00152E20"/>
    <w:rsid w:val="00153077"/>
    <w:rsid w:val="0015428F"/>
    <w:rsid w:val="00155216"/>
    <w:rsid w:val="00161D2A"/>
    <w:rsid w:val="001624A8"/>
    <w:rsid w:val="00165271"/>
    <w:rsid w:val="00166749"/>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0960"/>
    <w:rsid w:val="001F3485"/>
    <w:rsid w:val="00201028"/>
    <w:rsid w:val="0020777C"/>
    <w:rsid w:val="0021083E"/>
    <w:rsid w:val="002110E8"/>
    <w:rsid w:val="00222DB5"/>
    <w:rsid w:val="00225B67"/>
    <w:rsid w:val="00227F6A"/>
    <w:rsid w:val="00231417"/>
    <w:rsid w:val="0023630A"/>
    <w:rsid w:val="002427BA"/>
    <w:rsid w:val="002450C3"/>
    <w:rsid w:val="0025075A"/>
    <w:rsid w:val="00251CC2"/>
    <w:rsid w:val="00251E74"/>
    <w:rsid w:val="00253AA0"/>
    <w:rsid w:val="002569F8"/>
    <w:rsid w:val="00256DF1"/>
    <w:rsid w:val="00256F66"/>
    <w:rsid w:val="00257966"/>
    <w:rsid w:val="00257EAE"/>
    <w:rsid w:val="00265C02"/>
    <w:rsid w:val="00272D9C"/>
    <w:rsid w:val="00284927"/>
    <w:rsid w:val="00284DCB"/>
    <w:rsid w:val="00286D22"/>
    <w:rsid w:val="00287077"/>
    <w:rsid w:val="002A2809"/>
    <w:rsid w:val="002A39A6"/>
    <w:rsid w:val="002A481B"/>
    <w:rsid w:val="002A4F7D"/>
    <w:rsid w:val="002A551E"/>
    <w:rsid w:val="002B003B"/>
    <w:rsid w:val="002B020D"/>
    <w:rsid w:val="002B17C4"/>
    <w:rsid w:val="002B2713"/>
    <w:rsid w:val="002B55DE"/>
    <w:rsid w:val="002B5680"/>
    <w:rsid w:val="002B5D88"/>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3513D"/>
    <w:rsid w:val="00342385"/>
    <w:rsid w:val="003439F5"/>
    <w:rsid w:val="00345DD0"/>
    <w:rsid w:val="0034699C"/>
    <w:rsid w:val="00347E9A"/>
    <w:rsid w:val="0035211C"/>
    <w:rsid w:val="00353169"/>
    <w:rsid w:val="00355CF5"/>
    <w:rsid w:val="003576F1"/>
    <w:rsid w:val="00361002"/>
    <w:rsid w:val="00363A41"/>
    <w:rsid w:val="00373FD2"/>
    <w:rsid w:val="00374C37"/>
    <w:rsid w:val="003761B6"/>
    <w:rsid w:val="00381B06"/>
    <w:rsid w:val="00383417"/>
    <w:rsid w:val="00385C43"/>
    <w:rsid w:val="003953E8"/>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6B60"/>
    <w:rsid w:val="00410103"/>
    <w:rsid w:val="00411845"/>
    <w:rsid w:val="00415637"/>
    <w:rsid w:val="00415D9A"/>
    <w:rsid w:val="00416565"/>
    <w:rsid w:val="00426127"/>
    <w:rsid w:val="00432FEA"/>
    <w:rsid w:val="00434E67"/>
    <w:rsid w:val="004403AF"/>
    <w:rsid w:val="00450762"/>
    <w:rsid w:val="00450C8D"/>
    <w:rsid w:val="00452334"/>
    <w:rsid w:val="00453BCC"/>
    <w:rsid w:val="00456897"/>
    <w:rsid w:val="00461561"/>
    <w:rsid w:val="00466D91"/>
    <w:rsid w:val="004741C4"/>
    <w:rsid w:val="00475DE5"/>
    <w:rsid w:val="00483161"/>
    <w:rsid w:val="00483A48"/>
    <w:rsid w:val="00490B3F"/>
    <w:rsid w:val="004915BD"/>
    <w:rsid w:val="00496846"/>
    <w:rsid w:val="004A3FBF"/>
    <w:rsid w:val="004A4CD8"/>
    <w:rsid w:val="004A750B"/>
    <w:rsid w:val="004B1870"/>
    <w:rsid w:val="004B1F93"/>
    <w:rsid w:val="004B34FD"/>
    <w:rsid w:val="004B4BFE"/>
    <w:rsid w:val="004B59B0"/>
    <w:rsid w:val="004B7E65"/>
    <w:rsid w:val="004C5E62"/>
    <w:rsid w:val="004E3DDF"/>
    <w:rsid w:val="004E443D"/>
    <w:rsid w:val="004E4737"/>
    <w:rsid w:val="004E6E94"/>
    <w:rsid w:val="004F07FD"/>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5795F"/>
    <w:rsid w:val="0057189E"/>
    <w:rsid w:val="00577CE4"/>
    <w:rsid w:val="0059117F"/>
    <w:rsid w:val="0059504A"/>
    <w:rsid w:val="00596CE9"/>
    <w:rsid w:val="005A0208"/>
    <w:rsid w:val="005B03DE"/>
    <w:rsid w:val="005B3B15"/>
    <w:rsid w:val="005B5A44"/>
    <w:rsid w:val="005C31BB"/>
    <w:rsid w:val="005D03A1"/>
    <w:rsid w:val="005D21FE"/>
    <w:rsid w:val="005D23BA"/>
    <w:rsid w:val="005D36BA"/>
    <w:rsid w:val="005D61A1"/>
    <w:rsid w:val="005D7878"/>
    <w:rsid w:val="005E46AA"/>
    <w:rsid w:val="005E566C"/>
    <w:rsid w:val="005E5A3B"/>
    <w:rsid w:val="005F0954"/>
    <w:rsid w:val="005F1602"/>
    <w:rsid w:val="005F2FAA"/>
    <w:rsid w:val="005F49FA"/>
    <w:rsid w:val="00602106"/>
    <w:rsid w:val="00602300"/>
    <w:rsid w:val="00602C9C"/>
    <w:rsid w:val="00606047"/>
    <w:rsid w:val="00607EFB"/>
    <w:rsid w:val="006134C6"/>
    <w:rsid w:val="0062248F"/>
    <w:rsid w:val="0062422A"/>
    <w:rsid w:val="0062424B"/>
    <w:rsid w:val="0063503E"/>
    <w:rsid w:val="006419C6"/>
    <w:rsid w:val="0064298E"/>
    <w:rsid w:val="00642CB5"/>
    <w:rsid w:val="0064330E"/>
    <w:rsid w:val="006435B4"/>
    <w:rsid w:val="00643D4B"/>
    <w:rsid w:val="00651E82"/>
    <w:rsid w:val="0065286A"/>
    <w:rsid w:val="00653666"/>
    <w:rsid w:val="0066171B"/>
    <w:rsid w:val="00667342"/>
    <w:rsid w:val="00672880"/>
    <w:rsid w:val="00672DE8"/>
    <w:rsid w:val="0067758F"/>
    <w:rsid w:val="0068152F"/>
    <w:rsid w:val="006815B6"/>
    <w:rsid w:val="006928F6"/>
    <w:rsid w:val="00697B17"/>
    <w:rsid w:val="006A1858"/>
    <w:rsid w:val="006A2253"/>
    <w:rsid w:val="006A2970"/>
    <w:rsid w:val="006A39A3"/>
    <w:rsid w:val="006B2832"/>
    <w:rsid w:val="006B3C5B"/>
    <w:rsid w:val="006B5AE1"/>
    <w:rsid w:val="006B5B4D"/>
    <w:rsid w:val="006C207F"/>
    <w:rsid w:val="006D1A6A"/>
    <w:rsid w:val="006D2028"/>
    <w:rsid w:val="006D27FF"/>
    <w:rsid w:val="006D39A3"/>
    <w:rsid w:val="006D59B6"/>
    <w:rsid w:val="006D6D2D"/>
    <w:rsid w:val="006E12A8"/>
    <w:rsid w:val="006F601F"/>
    <w:rsid w:val="006F780B"/>
    <w:rsid w:val="007022C3"/>
    <w:rsid w:val="007130E6"/>
    <w:rsid w:val="00713E67"/>
    <w:rsid w:val="00714D5A"/>
    <w:rsid w:val="00714EC8"/>
    <w:rsid w:val="00714EF4"/>
    <w:rsid w:val="00715F8B"/>
    <w:rsid w:val="00722EE9"/>
    <w:rsid w:val="00723437"/>
    <w:rsid w:val="00724F1D"/>
    <w:rsid w:val="00735C15"/>
    <w:rsid w:val="00735DF3"/>
    <w:rsid w:val="00741CBE"/>
    <w:rsid w:val="007425EF"/>
    <w:rsid w:val="007455EF"/>
    <w:rsid w:val="00747457"/>
    <w:rsid w:val="00750BF5"/>
    <w:rsid w:val="00751186"/>
    <w:rsid w:val="00753CAB"/>
    <w:rsid w:val="00757EEE"/>
    <w:rsid w:val="007603CA"/>
    <w:rsid w:val="00765419"/>
    <w:rsid w:val="00766B13"/>
    <w:rsid w:val="00767D96"/>
    <w:rsid w:val="0077515C"/>
    <w:rsid w:val="0077637C"/>
    <w:rsid w:val="00776559"/>
    <w:rsid w:val="00781A43"/>
    <w:rsid w:val="0078522F"/>
    <w:rsid w:val="00790521"/>
    <w:rsid w:val="0079239F"/>
    <w:rsid w:val="007A2C24"/>
    <w:rsid w:val="007A2CC0"/>
    <w:rsid w:val="007A48AE"/>
    <w:rsid w:val="007A5CA7"/>
    <w:rsid w:val="007A77D0"/>
    <w:rsid w:val="007B275D"/>
    <w:rsid w:val="007C216C"/>
    <w:rsid w:val="007C279D"/>
    <w:rsid w:val="007C6006"/>
    <w:rsid w:val="007C76B2"/>
    <w:rsid w:val="007D0069"/>
    <w:rsid w:val="007D05D1"/>
    <w:rsid w:val="007D2EFA"/>
    <w:rsid w:val="007D317B"/>
    <w:rsid w:val="007D475C"/>
    <w:rsid w:val="007D6C34"/>
    <w:rsid w:val="007E18A8"/>
    <w:rsid w:val="007E3FEC"/>
    <w:rsid w:val="007E5A9E"/>
    <w:rsid w:val="007E6680"/>
    <w:rsid w:val="007F244D"/>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56F"/>
    <w:rsid w:val="00846604"/>
    <w:rsid w:val="00847AA4"/>
    <w:rsid w:val="00850AFD"/>
    <w:rsid w:val="00850DE5"/>
    <w:rsid w:val="008527A4"/>
    <w:rsid w:val="00854C13"/>
    <w:rsid w:val="008569A9"/>
    <w:rsid w:val="00861DB9"/>
    <w:rsid w:val="00862509"/>
    <w:rsid w:val="0086356A"/>
    <w:rsid w:val="008657E8"/>
    <w:rsid w:val="008662F9"/>
    <w:rsid w:val="00874020"/>
    <w:rsid w:val="00876D93"/>
    <w:rsid w:val="008809B1"/>
    <w:rsid w:val="00881DB9"/>
    <w:rsid w:val="0088208F"/>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2DC7"/>
    <w:rsid w:val="008B578E"/>
    <w:rsid w:val="008B76D7"/>
    <w:rsid w:val="008C22B4"/>
    <w:rsid w:val="008C7BCC"/>
    <w:rsid w:val="008D0868"/>
    <w:rsid w:val="008D6227"/>
    <w:rsid w:val="008D6965"/>
    <w:rsid w:val="008D7C13"/>
    <w:rsid w:val="008E474C"/>
    <w:rsid w:val="008E5DB9"/>
    <w:rsid w:val="008E7805"/>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6F2"/>
    <w:rsid w:val="00945842"/>
    <w:rsid w:val="00951000"/>
    <w:rsid w:val="009516B6"/>
    <w:rsid w:val="00952FC1"/>
    <w:rsid w:val="00954C11"/>
    <w:rsid w:val="00956A09"/>
    <w:rsid w:val="00963A10"/>
    <w:rsid w:val="0096418C"/>
    <w:rsid w:val="00964ED3"/>
    <w:rsid w:val="009653DD"/>
    <w:rsid w:val="009673A8"/>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1439"/>
    <w:rsid w:val="009C22D2"/>
    <w:rsid w:val="009C2B07"/>
    <w:rsid w:val="009C423E"/>
    <w:rsid w:val="009C440A"/>
    <w:rsid w:val="009C4968"/>
    <w:rsid w:val="009C587E"/>
    <w:rsid w:val="009D1E84"/>
    <w:rsid w:val="009D34EE"/>
    <w:rsid w:val="009E487B"/>
    <w:rsid w:val="009E64F4"/>
    <w:rsid w:val="009F113E"/>
    <w:rsid w:val="009F330C"/>
    <w:rsid w:val="009F685D"/>
    <w:rsid w:val="009F73CE"/>
    <w:rsid w:val="00A01D4A"/>
    <w:rsid w:val="00A01EA9"/>
    <w:rsid w:val="00A02793"/>
    <w:rsid w:val="00A0455B"/>
    <w:rsid w:val="00A06B6F"/>
    <w:rsid w:val="00A23C4D"/>
    <w:rsid w:val="00A240FC"/>
    <w:rsid w:val="00A24296"/>
    <w:rsid w:val="00A2699E"/>
    <w:rsid w:val="00A2751F"/>
    <w:rsid w:val="00A3000F"/>
    <w:rsid w:val="00A33776"/>
    <w:rsid w:val="00A36257"/>
    <w:rsid w:val="00A42C8A"/>
    <w:rsid w:val="00A42EEC"/>
    <w:rsid w:val="00A4313A"/>
    <w:rsid w:val="00A455C3"/>
    <w:rsid w:val="00A60065"/>
    <w:rsid w:val="00A61C05"/>
    <w:rsid w:val="00A70D37"/>
    <w:rsid w:val="00A7400F"/>
    <w:rsid w:val="00A748F7"/>
    <w:rsid w:val="00A76B1C"/>
    <w:rsid w:val="00A812D5"/>
    <w:rsid w:val="00A83CCE"/>
    <w:rsid w:val="00A95021"/>
    <w:rsid w:val="00AA765D"/>
    <w:rsid w:val="00AB000F"/>
    <w:rsid w:val="00AB1728"/>
    <w:rsid w:val="00AB3E85"/>
    <w:rsid w:val="00AC6AA5"/>
    <w:rsid w:val="00AC7914"/>
    <w:rsid w:val="00AE5228"/>
    <w:rsid w:val="00AF2B49"/>
    <w:rsid w:val="00AF6AB8"/>
    <w:rsid w:val="00B231C8"/>
    <w:rsid w:val="00B25797"/>
    <w:rsid w:val="00B35E8C"/>
    <w:rsid w:val="00B4429E"/>
    <w:rsid w:val="00B44E7C"/>
    <w:rsid w:val="00B467AA"/>
    <w:rsid w:val="00B51EFD"/>
    <w:rsid w:val="00B528C8"/>
    <w:rsid w:val="00B53D40"/>
    <w:rsid w:val="00B55859"/>
    <w:rsid w:val="00B60A44"/>
    <w:rsid w:val="00B60EE8"/>
    <w:rsid w:val="00B6142E"/>
    <w:rsid w:val="00B66A34"/>
    <w:rsid w:val="00B67D08"/>
    <w:rsid w:val="00B71B76"/>
    <w:rsid w:val="00B752FB"/>
    <w:rsid w:val="00B76027"/>
    <w:rsid w:val="00B7757A"/>
    <w:rsid w:val="00B86F1B"/>
    <w:rsid w:val="00B93EF4"/>
    <w:rsid w:val="00B9583B"/>
    <w:rsid w:val="00B96776"/>
    <w:rsid w:val="00B975E3"/>
    <w:rsid w:val="00B977EC"/>
    <w:rsid w:val="00BA2E71"/>
    <w:rsid w:val="00BA5E3A"/>
    <w:rsid w:val="00BA6D16"/>
    <w:rsid w:val="00BB2DC8"/>
    <w:rsid w:val="00BB43B1"/>
    <w:rsid w:val="00BB43EF"/>
    <w:rsid w:val="00BB53C8"/>
    <w:rsid w:val="00BB5F32"/>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64CB"/>
    <w:rsid w:val="00C1681D"/>
    <w:rsid w:val="00C17D12"/>
    <w:rsid w:val="00C24E2A"/>
    <w:rsid w:val="00C25E26"/>
    <w:rsid w:val="00C33517"/>
    <w:rsid w:val="00C37E1B"/>
    <w:rsid w:val="00C44C87"/>
    <w:rsid w:val="00C4513E"/>
    <w:rsid w:val="00C4697F"/>
    <w:rsid w:val="00C51A11"/>
    <w:rsid w:val="00C52F45"/>
    <w:rsid w:val="00C52F7B"/>
    <w:rsid w:val="00C53FC7"/>
    <w:rsid w:val="00C545E0"/>
    <w:rsid w:val="00C5497D"/>
    <w:rsid w:val="00C60475"/>
    <w:rsid w:val="00C63B2E"/>
    <w:rsid w:val="00C74FA8"/>
    <w:rsid w:val="00C82C41"/>
    <w:rsid w:val="00C94A6F"/>
    <w:rsid w:val="00CA1920"/>
    <w:rsid w:val="00CA2EFE"/>
    <w:rsid w:val="00CA315F"/>
    <w:rsid w:val="00CB2E14"/>
    <w:rsid w:val="00CB6984"/>
    <w:rsid w:val="00CC452F"/>
    <w:rsid w:val="00CC5351"/>
    <w:rsid w:val="00CD1D8A"/>
    <w:rsid w:val="00CD1DDC"/>
    <w:rsid w:val="00CD275A"/>
    <w:rsid w:val="00CD2B83"/>
    <w:rsid w:val="00CD69BF"/>
    <w:rsid w:val="00CD6F6E"/>
    <w:rsid w:val="00CE1166"/>
    <w:rsid w:val="00CE6D73"/>
    <w:rsid w:val="00CF548F"/>
    <w:rsid w:val="00CF5CA9"/>
    <w:rsid w:val="00CF5E69"/>
    <w:rsid w:val="00CF7662"/>
    <w:rsid w:val="00CF784F"/>
    <w:rsid w:val="00D0048E"/>
    <w:rsid w:val="00D01CF6"/>
    <w:rsid w:val="00D13EF2"/>
    <w:rsid w:val="00D14C0C"/>
    <w:rsid w:val="00D14E52"/>
    <w:rsid w:val="00D160AD"/>
    <w:rsid w:val="00D17AB0"/>
    <w:rsid w:val="00D20635"/>
    <w:rsid w:val="00D23528"/>
    <w:rsid w:val="00D32904"/>
    <w:rsid w:val="00D33A96"/>
    <w:rsid w:val="00D345B1"/>
    <w:rsid w:val="00D34CB9"/>
    <w:rsid w:val="00D373B0"/>
    <w:rsid w:val="00D4215E"/>
    <w:rsid w:val="00D42298"/>
    <w:rsid w:val="00D42A41"/>
    <w:rsid w:val="00D46DC5"/>
    <w:rsid w:val="00D526ED"/>
    <w:rsid w:val="00D577C3"/>
    <w:rsid w:val="00D578F7"/>
    <w:rsid w:val="00D60BBC"/>
    <w:rsid w:val="00D662DC"/>
    <w:rsid w:val="00D6677C"/>
    <w:rsid w:val="00D67E34"/>
    <w:rsid w:val="00D70C1D"/>
    <w:rsid w:val="00D717F1"/>
    <w:rsid w:val="00D763C2"/>
    <w:rsid w:val="00D770CE"/>
    <w:rsid w:val="00D81EDB"/>
    <w:rsid w:val="00D9644F"/>
    <w:rsid w:val="00D97927"/>
    <w:rsid w:val="00DA4889"/>
    <w:rsid w:val="00DA5E18"/>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2BA"/>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0AB9"/>
    <w:rsid w:val="00EB1D94"/>
    <w:rsid w:val="00EB6848"/>
    <w:rsid w:val="00EC1869"/>
    <w:rsid w:val="00EC21F8"/>
    <w:rsid w:val="00EC2ADA"/>
    <w:rsid w:val="00EC3E23"/>
    <w:rsid w:val="00EC45DF"/>
    <w:rsid w:val="00EC5339"/>
    <w:rsid w:val="00EC5F83"/>
    <w:rsid w:val="00EC6B35"/>
    <w:rsid w:val="00EE19D7"/>
    <w:rsid w:val="00EE5224"/>
    <w:rsid w:val="00EE6ED4"/>
    <w:rsid w:val="00EF299A"/>
    <w:rsid w:val="00EF3C2A"/>
    <w:rsid w:val="00EF4178"/>
    <w:rsid w:val="00F00646"/>
    <w:rsid w:val="00F00C6D"/>
    <w:rsid w:val="00F0132A"/>
    <w:rsid w:val="00F035B9"/>
    <w:rsid w:val="00F03E1C"/>
    <w:rsid w:val="00F05467"/>
    <w:rsid w:val="00F13027"/>
    <w:rsid w:val="00F21250"/>
    <w:rsid w:val="00F22022"/>
    <w:rsid w:val="00F355FF"/>
    <w:rsid w:val="00F36684"/>
    <w:rsid w:val="00F371C3"/>
    <w:rsid w:val="00F37E8E"/>
    <w:rsid w:val="00F410AC"/>
    <w:rsid w:val="00F44AFF"/>
    <w:rsid w:val="00F47A5C"/>
    <w:rsid w:val="00F54DC6"/>
    <w:rsid w:val="00F551CB"/>
    <w:rsid w:val="00F61C7E"/>
    <w:rsid w:val="00F646CB"/>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40CF"/>
    <w:rsid w:val="00FD47E8"/>
    <w:rsid w:val="00FD5380"/>
    <w:rsid w:val="00FD6B08"/>
    <w:rsid w:val="00FD7099"/>
    <w:rsid w:val="00FD7E6E"/>
    <w:rsid w:val="00FE149F"/>
    <w:rsid w:val="00FE1827"/>
    <w:rsid w:val="00FE24DA"/>
    <w:rsid w:val="00FE27B5"/>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D69B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A5E1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B9583B"/>
    <w:pPr>
      <w:widowControl/>
      <w:tabs>
        <w:tab w:val="right" w:leader="dot" w:pos="10205"/>
      </w:tabs>
      <w:autoSpaceDE/>
      <w:autoSpaceDN/>
      <w:adjustRightInd/>
      <w:spacing w:line="276" w:lineRule="auto"/>
      <w:jc w:val="both"/>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952FC1"/>
    <w:rPr>
      <w:sz w:val="28"/>
      <w:szCs w:val="28"/>
      <w:shd w:val="clear" w:color="auto" w:fill="FFFFFF"/>
    </w:rPr>
  </w:style>
  <w:style w:type="paragraph" w:customStyle="1" w:styleId="23">
    <w:name w:val="Основной текст (2)"/>
    <w:basedOn w:val="a"/>
    <w:link w:val="22"/>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uiPriority w:val="34"/>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4">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2">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styleId="af7">
    <w:name w:val="No Spacing"/>
    <w:uiPriority w:val="1"/>
    <w:qFormat/>
    <w:rsid w:val="00453B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53BCC"/>
    <w:rPr>
      <w:rFonts w:ascii="Times New Roman" w:hAnsi="Times New Roman" w:cs="Times New Roman" w:hint="default"/>
      <w:b/>
      <w:bCs/>
      <w:color w:val="000000"/>
      <w:sz w:val="28"/>
      <w:szCs w:val="28"/>
    </w:rPr>
  </w:style>
  <w:style w:type="character" w:customStyle="1" w:styleId="FontStyle13">
    <w:name w:val="Font Style13"/>
    <w:rsid w:val="00453BCC"/>
    <w:rPr>
      <w:rFonts w:ascii="Times New Roman" w:hAnsi="Times New Roman" w:cs="Times New Roman" w:hint="default"/>
      <w:color w:val="000000"/>
      <w:sz w:val="24"/>
      <w:szCs w:val="24"/>
    </w:rPr>
  </w:style>
  <w:style w:type="character" w:styleId="af8">
    <w:name w:val="Strong"/>
    <w:basedOn w:val="a0"/>
    <w:uiPriority w:val="22"/>
    <w:qFormat/>
    <w:rsid w:val="002B5D88"/>
    <w:rPr>
      <w:b/>
      <w:bCs/>
    </w:rPr>
  </w:style>
  <w:style w:type="paragraph" w:styleId="25">
    <w:name w:val="Body Text 2"/>
    <w:basedOn w:val="a"/>
    <w:link w:val="26"/>
    <w:uiPriority w:val="99"/>
    <w:unhideWhenUsed/>
    <w:rsid w:val="002B5D88"/>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6">
    <w:name w:val="Основной текст 2 Знак"/>
    <w:basedOn w:val="a0"/>
    <w:link w:val="25"/>
    <w:uiPriority w:val="99"/>
    <w:rsid w:val="002B5D88"/>
    <w:rPr>
      <w:rFonts w:eastAsiaTheme="minorEastAsia"/>
      <w:lang w:eastAsia="ru-RU"/>
    </w:rPr>
  </w:style>
  <w:style w:type="paragraph" w:customStyle="1" w:styleId="220">
    <w:name w:val="Основной текст с отступом 22"/>
    <w:basedOn w:val="a"/>
    <w:rsid w:val="002B5D88"/>
    <w:pPr>
      <w:autoSpaceDE/>
      <w:autoSpaceDN/>
      <w:adjustRightInd/>
      <w:spacing w:after="120" w:line="360" w:lineRule="auto"/>
      <w:ind w:firstLine="454"/>
      <w:jc w:val="both"/>
    </w:pPr>
    <w:rPr>
      <w:sz w:val="24"/>
    </w:rPr>
  </w:style>
  <w:style w:type="paragraph" w:customStyle="1" w:styleId="xdefault">
    <w:name w:val="x_default"/>
    <w:basedOn w:val="a"/>
    <w:rsid w:val="002B5D88"/>
    <w:pPr>
      <w:widowControl/>
      <w:autoSpaceDE/>
      <w:autoSpaceDN/>
      <w:adjustRightInd/>
      <w:spacing w:before="100" w:beforeAutospacing="1" w:after="100" w:afterAutospacing="1"/>
    </w:pPr>
    <w:rPr>
      <w:sz w:val="24"/>
      <w:szCs w:val="24"/>
    </w:rPr>
  </w:style>
  <w:style w:type="paragraph" w:customStyle="1" w:styleId="210">
    <w:name w:val="Основной текст с отступом 21"/>
    <w:basedOn w:val="a"/>
    <w:rsid w:val="00092B57"/>
    <w:pPr>
      <w:autoSpaceDE/>
      <w:autoSpaceDN/>
      <w:adjustRightInd/>
      <w:spacing w:after="120" w:line="360" w:lineRule="auto"/>
      <w:ind w:firstLine="454"/>
      <w:jc w:val="both"/>
    </w:pPr>
    <w:rPr>
      <w:sz w:val="24"/>
    </w:rPr>
  </w:style>
  <w:style w:type="character" w:customStyle="1" w:styleId="af9">
    <w:name w:val="Цветовое выделение"/>
    <w:uiPriority w:val="99"/>
    <w:rsid w:val="00092B57"/>
    <w:rPr>
      <w:b/>
      <w:bCs/>
      <w:color w:val="26282F"/>
    </w:rPr>
  </w:style>
  <w:style w:type="character" w:customStyle="1" w:styleId="13">
    <w:name w:val="Неразрешенное упоминание1"/>
    <w:basedOn w:val="a0"/>
    <w:uiPriority w:val="99"/>
    <w:semiHidden/>
    <w:unhideWhenUsed/>
    <w:rsid w:val="00C33517"/>
    <w:rPr>
      <w:color w:val="605E5C"/>
      <w:shd w:val="clear" w:color="auto" w:fill="E1DFDD"/>
    </w:rPr>
  </w:style>
  <w:style w:type="paragraph" w:styleId="27">
    <w:name w:val="toc 2"/>
    <w:basedOn w:val="a"/>
    <w:next w:val="a"/>
    <w:autoRedefine/>
    <w:uiPriority w:val="39"/>
    <w:unhideWhenUsed/>
    <w:rsid w:val="004B1F93"/>
    <w:pPr>
      <w:spacing w:after="100"/>
      <w:ind w:left="200"/>
    </w:pPr>
  </w:style>
  <w:style w:type="character" w:customStyle="1" w:styleId="10">
    <w:name w:val="Заголовок 1 Знак"/>
    <w:basedOn w:val="a0"/>
    <w:link w:val="1"/>
    <w:uiPriority w:val="9"/>
    <w:rsid w:val="00CD69BF"/>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DA5E18"/>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495094">
      <w:bodyDiv w:val="1"/>
      <w:marLeft w:val="0"/>
      <w:marRight w:val="0"/>
      <w:marTop w:val="0"/>
      <w:marBottom w:val="0"/>
      <w:divBdr>
        <w:top w:val="none" w:sz="0" w:space="0" w:color="auto"/>
        <w:left w:val="none" w:sz="0" w:space="0" w:color="auto"/>
        <w:bottom w:val="none" w:sz="0" w:space="0" w:color="auto"/>
        <w:right w:val="none" w:sz="0" w:space="0" w:color="auto"/>
      </w:divBdr>
    </w:div>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E3941C8B93577B62D23CC8ED23C39075D75209AF27A4B7F918D96A9A2F3978FFCA7B3A64C8E326b3DAN" TargetMode="External"/><Relationship Id="rId18" Type="http://schemas.openxmlformats.org/officeDocument/2006/relationships/hyperlink" Target="http://elib.fa.ru/art2019/bv2637.pdf" TargetMode="External"/><Relationship Id="rId3" Type="http://schemas.openxmlformats.org/officeDocument/2006/relationships/customXml" Target="../customXml/item3.xml"/><Relationship Id="rId21" Type="http://schemas.openxmlformats.org/officeDocument/2006/relationships/hyperlink" Target="https://urait.ru/" TargetMode="External"/><Relationship Id="rId7" Type="http://schemas.openxmlformats.org/officeDocument/2006/relationships/settings" Target="settings.xml"/><Relationship Id="rId12" Type="http://schemas.openxmlformats.org/officeDocument/2006/relationships/hyperlink" Target="consultantplus://offline/ref=9B85373D949387A098408E12D044BC31C07DC87461B368767EB9E53ED8D8S" TargetMode="External"/><Relationship Id="rId17" Type="http://schemas.openxmlformats.org/officeDocument/2006/relationships/hyperlink" Target="http://www.wcoomd.org/home_hsnomenclaturetable2012.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EA90B51517C3E26B5B34E035E1BEE5AC2ECAA03503C1E96485583B00r7hBQ" TargetMode="External"/><Relationship Id="rId20" Type="http://schemas.openxmlformats.org/officeDocument/2006/relationships/hyperlink" Target="http://biblioclub.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B85373D949387A098408E12D044BC31C07DC87461B368767EB9E53ED8D8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consultantplus://offline/ref=9B85373D949387A098408E12D044BC31C07DC87461B368767EB9E53ED8D8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E3941C8B93577B62D23CC8ED23C39075D7520EA927A4B7F918D96A9Ab2DFN" TargetMode="External"/><Relationship Id="rId22"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D079C-156D-4FE8-B151-D84AD42AF2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8B8033-4463-4177-AA2C-209AAD17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5E6F49-0E13-404D-8CB2-D71B9743359E}">
  <ds:schemaRefs>
    <ds:schemaRef ds:uri="http://schemas.microsoft.com/sharepoint/v3/contenttype/forms"/>
  </ds:schemaRefs>
</ds:datastoreItem>
</file>

<file path=customXml/itemProps4.xml><?xml version="1.0" encoding="utf-8"?>
<ds:datastoreItem xmlns:ds="http://schemas.openxmlformats.org/officeDocument/2006/customXml" ds:itemID="{BAA4C699-750E-4D83-9816-F0C7F1CD0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34</Pages>
  <Words>10041</Words>
  <Characters>57239</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2019-04-15T07:43:00Z</cp:lastPrinted>
  <dcterms:created xsi:type="dcterms:W3CDTF">2024-03-26T12:22:00Z</dcterms:created>
  <dcterms:modified xsi:type="dcterms:W3CDTF">2024-05-24T12:59:00Z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